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1A94" w:rsidRPr="000F6047" w:rsidRDefault="000F6047" w:rsidP="00E01A94">
      <w:pPr>
        <w:jc w:val="center"/>
        <w:rPr>
          <w:rFonts w:ascii="Arial Rounded MT Bold" w:hAnsi="Arial Rounded MT Bold"/>
          <w:sz w:val="48"/>
          <w:szCs w:val="48"/>
        </w:rPr>
      </w:pPr>
      <w:r w:rsidRPr="000F6047">
        <w:rPr>
          <w:rFonts w:ascii="Arial Rounded MT Bold" w:hAnsi="Arial Rounded MT Bold"/>
          <w:sz w:val="48"/>
          <w:szCs w:val="48"/>
        </w:rPr>
        <w:t>THS 500: DOGMATIC THEOLOGY</w:t>
      </w:r>
    </w:p>
    <w:p w:rsidR="000F6047" w:rsidRPr="005C67E1" w:rsidRDefault="000F6047" w:rsidP="005C67E1">
      <w:pPr>
        <w:jc w:val="center"/>
        <w:rPr>
          <w:rFonts w:ascii="Arial Rounded MT Bold" w:hAnsi="Arial Rounded MT Bold"/>
          <w:sz w:val="20"/>
          <w:szCs w:val="20"/>
        </w:rPr>
      </w:pPr>
    </w:p>
    <w:p w:rsidR="005C67E1" w:rsidRDefault="005C67E1" w:rsidP="005C67E1">
      <w:pPr>
        <w:jc w:val="center"/>
        <w:rPr>
          <w:rFonts w:ascii="Arial Rounded MT Bold" w:hAnsi="Arial Rounded MT Bold"/>
          <w:sz w:val="20"/>
          <w:szCs w:val="20"/>
        </w:rPr>
      </w:pPr>
      <w:r>
        <w:fldChar w:fldCharType="begin"/>
      </w:r>
      <w:r>
        <w:instrText xml:space="preserve"> INCLUDEPICTURE "/Users/stuartsquires/Library/Group Containers/UBF8T346G9.ms/WebArchiveCopyPasteTempFiles/com.microsoft.Word/Jean-Francois-Millet-the-angelus.jpg" \* MERGEFORMATINET </w:instrText>
      </w:r>
      <w:r>
        <w:fldChar w:fldCharType="separate"/>
      </w:r>
      <w:r>
        <w:rPr>
          <w:noProof/>
        </w:rPr>
        <w:drawing>
          <wp:inline distT="0" distB="0" distL="0" distR="0">
            <wp:extent cx="4130428" cy="3434964"/>
            <wp:effectExtent l="0" t="0" r="0" b="0"/>
            <wp:docPr id="4915515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5607" cy="3447588"/>
                    </a:xfrm>
                    <a:prstGeom prst="rect">
                      <a:avLst/>
                    </a:prstGeom>
                    <a:noFill/>
                    <a:ln>
                      <a:noFill/>
                    </a:ln>
                  </pic:spPr>
                </pic:pic>
              </a:graphicData>
            </a:graphic>
          </wp:inline>
        </w:drawing>
      </w:r>
      <w:r>
        <w:fldChar w:fldCharType="end"/>
      </w:r>
    </w:p>
    <w:p w:rsidR="005C67E1" w:rsidRDefault="005C67E1" w:rsidP="005C67E1">
      <w:pPr>
        <w:jc w:val="right"/>
        <w:rPr>
          <w:rFonts w:ascii="Arial Rounded MT Bold" w:hAnsi="Arial Rounded MT Bold"/>
          <w:sz w:val="20"/>
          <w:szCs w:val="20"/>
        </w:rPr>
      </w:pPr>
    </w:p>
    <w:p w:rsidR="000F6047" w:rsidRDefault="005C67E1" w:rsidP="005C67E1">
      <w:pPr>
        <w:jc w:val="right"/>
        <w:rPr>
          <w:rFonts w:ascii="Arial Rounded MT Bold" w:hAnsi="Arial Rounded MT Bold"/>
          <w:sz w:val="20"/>
          <w:szCs w:val="20"/>
        </w:rPr>
      </w:pPr>
      <w:r w:rsidRPr="005C67E1">
        <w:rPr>
          <w:rFonts w:ascii="Arial Rounded MT Bold" w:hAnsi="Arial Rounded MT Bold"/>
          <w:sz w:val="20"/>
          <w:szCs w:val="20"/>
        </w:rPr>
        <w:t>“To be a theologian is to pray, and to pray is to be a theologian.”</w:t>
      </w:r>
    </w:p>
    <w:p w:rsidR="005C67E1" w:rsidRPr="003303F1" w:rsidRDefault="005C67E1" w:rsidP="005C67E1">
      <w:pPr>
        <w:contextualSpacing/>
        <w:jc w:val="right"/>
        <w:rPr>
          <w:rFonts w:ascii="Castellar" w:hAnsi="Castellar"/>
          <w:sz w:val="16"/>
        </w:rPr>
      </w:pPr>
      <w:r w:rsidRPr="003303F1">
        <w:rPr>
          <w:rFonts w:ascii="Castellar" w:hAnsi="Castellar"/>
          <w:sz w:val="16"/>
        </w:rPr>
        <w:t>-</w:t>
      </w:r>
      <w:proofErr w:type="spellStart"/>
      <w:r w:rsidRPr="003303F1">
        <w:rPr>
          <w:rFonts w:ascii="Castellar" w:hAnsi="Castellar"/>
          <w:sz w:val="16"/>
        </w:rPr>
        <w:t>Evagrius</w:t>
      </w:r>
      <w:proofErr w:type="spellEnd"/>
      <w:r w:rsidRPr="003303F1">
        <w:rPr>
          <w:rFonts w:ascii="Castellar" w:hAnsi="Castellar"/>
          <w:sz w:val="16"/>
        </w:rPr>
        <w:t xml:space="preserve"> of Pontus (†399)</w:t>
      </w:r>
    </w:p>
    <w:p w:rsidR="000F6047" w:rsidRDefault="000F6047" w:rsidP="005C67E1">
      <w:pPr>
        <w:rPr>
          <w:rFonts w:ascii="Arial Rounded MT Bold" w:hAnsi="Arial Rounded MT Bold"/>
          <w:sz w:val="36"/>
          <w:szCs w:val="36"/>
        </w:rPr>
      </w:pPr>
    </w:p>
    <w:p w:rsidR="000F6047" w:rsidRPr="00E01A94" w:rsidRDefault="000F6047" w:rsidP="000F6047">
      <w:pPr>
        <w:contextualSpacing/>
        <w:jc w:val="center"/>
        <w:rPr>
          <w:rFonts w:cstheme="minorHAnsi"/>
          <w:bCs/>
          <w:sz w:val="22"/>
          <w:szCs w:val="22"/>
        </w:rPr>
      </w:pPr>
      <w:r w:rsidRPr="00E01A94">
        <w:rPr>
          <w:rFonts w:cstheme="minorHAnsi"/>
          <w:bCs/>
          <w:sz w:val="22"/>
          <w:szCs w:val="22"/>
        </w:rPr>
        <w:t>St. John’s Seminary</w:t>
      </w:r>
    </w:p>
    <w:p w:rsidR="000F6047" w:rsidRPr="00E01A94" w:rsidRDefault="000F6047" w:rsidP="000F6047">
      <w:pPr>
        <w:contextualSpacing/>
        <w:jc w:val="center"/>
        <w:rPr>
          <w:rFonts w:cstheme="minorHAnsi"/>
          <w:bCs/>
          <w:sz w:val="22"/>
          <w:szCs w:val="22"/>
        </w:rPr>
      </w:pPr>
      <w:r w:rsidRPr="00E01A94">
        <w:rPr>
          <w:rFonts w:cstheme="minorHAnsi"/>
          <w:bCs/>
          <w:sz w:val="22"/>
          <w:szCs w:val="22"/>
        </w:rPr>
        <w:t>M.A. in Pastoral Ministry Program (MAPM)</w:t>
      </w:r>
    </w:p>
    <w:p w:rsidR="000F6047" w:rsidRPr="00E01A94" w:rsidRDefault="000F6047" w:rsidP="000F6047">
      <w:pPr>
        <w:contextualSpacing/>
        <w:jc w:val="center"/>
        <w:rPr>
          <w:rFonts w:cstheme="minorHAnsi"/>
          <w:bCs/>
          <w:sz w:val="22"/>
          <w:szCs w:val="22"/>
        </w:rPr>
      </w:pPr>
      <w:r w:rsidRPr="00E01A94">
        <w:rPr>
          <w:rFonts w:cstheme="minorHAnsi"/>
          <w:bCs/>
          <w:sz w:val="22"/>
          <w:szCs w:val="22"/>
        </w:rPr>
        <w:t>Spring 2024</w:t>
      </w:r>
    </w:p>
    <w:p w:rsidR="000F6047" w:rsidRPr="00E01A94" w:rsidRDefault="000F6047" w:rsidP="000F6047">
      <w:pPr>
        <w:contextualSpacing/>
        <w:jc w:val="center"/>
        <w:rPr>
          <w:rFonts w:cstheme="minorHAnsi"/>
          <w:bCs/>
          <w:sz w:val="22"/>
          <w:szCs w:val="22"/>
        </w:rPr>
      </w:pPr>
      <w:r w:rsidRPr="00E01A94">
        <w:rPr>
          <w:rFonts w:cstheme="minorHAnsi"/>
          <w:bCs/>
          <w:sz w:val="22"/>
          <w:szCs w:val="22"/>
        </w:rPr>
        <w:t>Three Credits</w:t>
      </w:r>
    </w:p>
    <w:p w:rsidR="000F6047" w:rsidRPr="00E01A94" w:rsidRDefault="000F6047" w:rsidP="000F6047">
      <w:pPr>
        <w:contextualSpacing/>
        <w:jc w:val="center"/>
        <w:rPr>
          <w:rFonts w:cstheme="minorHAnsi"/>
          <w:bCs/>
          <w:sz w:val="22"/>
          <w:szCs w:val="22"/>
        </w:rPr>
      </w:pPr>
      <w:r w:rsidRPr="00E01A94">
        <w:rPr>
          <w:rFonts w:cstheme="minorHAnsi"/>
          <w:bCs/>
          <w:sz w:val="22"/>
          <w:szCs w:val="22"/>
        </w:rPr>
        <w:t>Prerequisite requirement: none</w:t>
      </w:r>
    </w:p>
    <w:p w:rsidR="000F6047" w:rsidRPr="00E01A94" w:rsidRDefault="000F6047" w:rsidP="000F6047">
      <w:pPr>
        <w:contextualSpacing/>
        <w:jc w:val="center"/>
        <w:rPr>
          <w:rFonts w:cstheme="minorHAnsi"/>
          <w:bCs/>
          <w:color w:val="000000" w:themeColor="text1"/>
          <w:sz w:val="22"/>
          <w:szCs w:val="22"/>
        </w:rPr>
      </w:pPr>
      <w:r w:rsidRPr="00E01A94">
        <w:rPr>
          <w:rFonts w:cstheme="minorHAnsi"/>
          <w:bCs/>
          <w:sz w:val="22"/>
          <w:szCs w:val="22"/>
        </w:rPr>
        <w:t xml:space="preserve">Course delivery: </w:t>
      </w:r>
      <w:r w:rsidRPr="00E01A94">
        <w:rPr>
          <w:rFonts w:cstheme="minorHAnsi"/>
          <w:bCs/>
          <w:color w:val="000000" w:themeColor="text1"/>
          <w:sz w:val="22"/>
          <w:szCs w:val="22"/>
        </w:rPr>
        <w:t>synchronously on Zoom and asynchronously on Canvas</w:t>
      </w:r>
    </w:p>
    <w:p w:rsidR="000F6047" w:rsidRPr="00E01A94" w:rsidRDefault="000F6047" w:rsidP="000F6047">
      <w:pPr>
        <w:contextualSpacing/>
        <w:jc w:val="center"/>
        <w:rPr>
          <w:rFonts w:cstheme="minorHAnsi"/>
          <w:bCs/>
          <w:color w:val="000000" w:themeColor="text1"/>
          <w:sz w:val="22"/>
          <w:szCs w:val="22"/>
        </w:rPr>
      </w:pPr>
      <w:r w:rsidRPr="00E01A94">
        <w:rPr>
          <w:rFonts w:cstheme="minorHAnsi"/>
          <w:bCs/>
          <w:color w:val="000000" w:themeColor="text1"/>
          <w:sz w:val="22"/>
          <w:szCs w:val="22"/>
        </w:rPr>
        <w:t>Time: Mondays 7:00-9:00 PM PST</w:t>
      </w:r>
    </w:p>
    <w:p w:rsidR="000F6047" w:rsidRPr="00E01A94" w:rsidRDefault="000F6047" w:rsidP="000F6047">
      <w:pPr>
        <w:contextualSpacing/>
        <w:jc w:val="center"/>
        <w:rPr>
          <w:rFonts w:cstheme="minorHAnsi"/>
          <w:bCs/>
          <w:color w:val="000000" w:themeColor="text1"/>
          <w:sz w:val="22"/>
          <w:szCs w:val="22"/>
        </w:rPr>
      </w:pPr>
      <w:r w:rsidRPr="00E01A94">
        <w:rPr>
          <w:rFonts w:cstheme="minorHAnsi"/>
          <w:bCs/>
          <w:color w:val="000000" w:themeColor="text1"/>
          <w:sz w:val="22"/>
          <w:szCs w:val="22"/>
        </w:rPr>
        <w:t xml:space="preserve">Zoom Meeting ID: </w:t>
      </w:r>
      <w:r w:rsidRPr="00E01A94">
        <w:rPr>
          <w:rFonts w:cstheme="minorHAnsi"/>
          <w:color w:val="000000" w:themeColor="text1"/>
          <w:kern w:val="0"/>
          <w:sz w:val="22"/>
          <w:szCs w:val="22"/>
        </w:rPr>
        <w:t>864 5709 4993</w:t>
      </w:r>
    </w:p>
    <w:p w:rsidR="000F6047" w:rsidRPr="00E01A94" w:rsidRDefault="000F6047" w:rsidP="000F6047">
      <w:pPr>
        <w:contextualSpacing/>
        <w:jc w:val="center"/>
        <w:rPr>
          <w:rFonts w:cstheme="minorHAnsi"/>
          <w:bCs/>
          <w:color w:val="000000" w:themeColor="text1"/>
          <w:sz w:val="22"/>
          <w:szCs w:val="22"/>
        </w:rPr>
      </w:pPr>
      <w:r w:rsidRPr="00E01A94">
        <w:rPr>
          <w:rFonts w:cstheme="minorHAnsi"/>
          <w:bCs/>
          <w:color w:val="000000" w:themeColor="text1"/>
          <w:sz w:val="22"/>
          <w:szCs w:val="22"/>
        </w:rPr>
        <w:t xml:space="preserve">Passcode: </w:t>
      </w:r>
      <w:r w:rsidRPr="00E01A94">
        <w:rPr>
          <w:rFonts w:cstheme="minorHAnsi"/>
          <w:color w:val="000000" w:themeColor="text1"/>
          <w:kern w:val="0"/>
          <w:sz w:val="22"/>
          <w:szCs w:val="22"/>
        </w:rPr>
        <w:t>3Wtuha</w:t>
      </w:r>
    </w:p>
    <w:p w:rsidR="000F6047" w:rsidRPr="00E01A94" w:rsidRDefault="000F6047" w:rsidP="000F6047">
      <w:pPr>
        <w:contextualSpacing/>
        <w:jc w:val="center"/>
        <w:rPr>
          <w:rFonts w:cstheme="minorHAnsi"/>
          <w:bCs/>
          <w:sz w:val="22"/>
          <w:szCs w:val="22"/>
        </w:rPr>
      </w:pPr>
      <w:r w:rsidRPr="00E01A94">
        <w:rPr>
          <w:rFonts w:cstheme="minorHAnsi"/>
          <w:bCs/>
          <w:color w:val="000000" w:themeColor="text1"/>
          <w:sz w:val="22"/>
          <w:szCs w:val="22"/>
        </w:rPr>
        <w:t>Technical Requirements: Students will need a computer, internet connection</w:t>
      </w:r>
      <w:r w:rsidRPr="00E01A94">
        <w:rPr>
          <w:rFonts w:cstheme="minorHAnsi"/>
          <w:bCs/>
          <w:sz w:val="22"/>
          <w:szCs w:val="22"/>
        </w:rPr>
        <w:t>, microphone, and camera</w:t>
      </w:r>
    </w:p>
    <w:p w:rsidR="000F6047" w:rsidRPr="00E01A94" w:rsidRDefault="000F6047" w:rsidP="000F6047">
      <w:pPr>
        <w:contextualSpacing/>
        <w:jc w:val="center"/>
        <w:rPr>
          <w:rFonts w:cstheme="minorHAnsi"/>
          <w:bCs/>
          <w:sz w:val="22"/>
          <w:szCs w:val="22"/>
        </w:rPr>
      </w:pPr>
      <w:r w:rsidRPr="00E01A94">
        <w:rPr>
          <w:rFonts w:cstheme="minorHAnsi"/>
          <w:bCs/>
          <w:sz w:val="22"/>
          <w:szCs w:val="22"/>
        </w:rPr>
        <w:t>Faculty:</w:t>
      </w:r>
      <w:bookmarkStart w:id="0" w:name="_Hlk113362483"/>
      <w:r w:rsidRPr="00E01A94">
        <w:rPr>
          <w:rFonts w:cstheme="minorHAnsi"/>
          <w:bCs/>
          <w:sz w:val="22"/>
          <w:szCs w:val="22"/>
        </w:rPr>
        <w:t xml:space="preserve">  Stuart Squires, Ph.D.</w:t>
      </w:r>
    </w:p>
    <w:p w:rsidR="000F6047" w:rsidRPr="00E01A94" w:rsidRDefault="000F6047" w:rsidP="000F6047">
      <w:pPr>
        <w:contextualSpacing/>
        <w:jc w:val="center"/>
        <w:rPr>
          <w:rFonts w:cstheme="minorHAnsi"/>
          <w:bCs/>
          <w:sz w:val="22"/>
          <w:szCs w:val="22"/>
        </w:rPr>
      </w:pPr>
      <w:r w:rsidRPr="00E01A94">
        <w:rPr>
          <w:rFonts w:cstheme="minorHAnsi"/>
          <w:bCs/>
          <w:sz w:val="22"/>
          <w:szCs w:val="22"/>
        </w:rPr>
        <w:t xml:space="preserve">Contact: </w:t>
      </w:r>
      <w:hyperlink r:id="rId9" w:history="1">
        <w:r w:rsidRPr="00E01A94">
          <w:rPr>
            <w:rStyle w:val="Hyperlink"/>
            <w:rFonts w:cstheme="minorHAnsi"/>
            <w:bCs/>
            <w:sz w:val="22"/>
            <w:szCs w:val="22"/>
          </w:rPr>
          <w:t>ssquires@stjohnsem.edu</w:t>
        </w:r>
      </w:hyperlink>
    </w:p>
    <w:p w:rsidR="000F6047" w:rsidRPr="00E01A94" w:rsidRDefault="000F6047" w:rsidP="000F6047">
      <w:pPr>
        <w:contextualSpacing/>
        <w:jc w:val="center"/>
        <w:rPr>
          <w:rFonts w:eastAsia="Times New Roman" w:cstheme="minorHAnsi"/>
          <w:bCs/>
          <w:sz w:val="22"/>
          <w:szCs w:val="22"/>
        </w:rPr>
      </w:pPr>
      <w:r w:rsidRPr="00E01A94">
        <w:rPr>
          <w:rFonts w:eastAsia="Times New Roman" w:cstheme="minorHAnsi"/>
          <w:bCs/>
          <w:sz w:val="22"/>
          <w:szCs w:val="22"/>
        </w:rPr>
        <w:t xml:space="preserve">Office Hours: Available by phone or </w:t>
      </w:r>
      <w:proofErr w:type="gramStart"/>
      <w:r w:rsidRPr="00E01A94">
        <w:rPr>
          <w:rFonts w:eastAsia="Times New Roman" w:cstheme="minorHAnsi"/>
          <w:bCs/>
          <w:sz w:val="22"/>
          <w:szCs w:val="22"/>
        </w:rPr>
        <w:t>Zoom</w:t>
      </w:r>
      <w:proofErr w:type="gramEnd"/>
      <w:r w:rsidRPr="00E01A94">
        <w:rPr>
          <w:rFonts w:eastAsia="Times New Roman" w:cstheme="minorHAnsi"/>
          <w:bCs/>
          <w:sz w:val="22"/>
          <w:szCs w:val="22"/>
        </w:rPr>
        <w:t xml:space="preserve"> by appointment</w:t>
      </w:r>
    </w:p>
    <w:bookmarkEnd w:id="0"/>
    <w:p w:rsidR="000F6047" w:rsidRPr="00E01A94" w:rsidRDefault="000F6047" w:rsidP="001515C1">
      <w:pPr>
        <w:jc w:val="center"/>
        <w:rPr>
          <w:rFonts w:cstheme="minorHAnsi"/>
          <w:sz w:val="28"/>
          <w:szCs w:val="28"/>
        </w:rPr>
      </w:pPr>
    </w:p>
    <w:p w:rsidR="000F6047" w:rsidRPr="00E01A94" w:rsidRDefault="000F6047" w:rsidP="000F6047">
      <w:pPr>
        <w:contextualSpacing/>
        <w:rPr>
          <w:rFonts w:cstheme="minorHAnsi"/>
          <w:bCs/>
          <w:sz w:val="28"/>
          <w:szCs w:val="28"/>
        </w:rPr>
      </w:pPr>
      <w:r w:rsidRPr="00E01A94">
        <w:rPr>
          <w:rFonts w:cstheme="minorHAnsi"/>
          <w:b/>
          <w:sz w:val="28"/>
          <w:szCs w:val="28"/>
        </w:rPr>
        <w:t xml:space="preserve">Course Description and Overview:  </w:t>
      </w:r>
      <w:r w:rsidRPr="00E01A94">
        <w:rPr>
          <w:rFonts w:cstheme="minorHAnsi"/>
          <w:color w:val="1D2228"/>
          <w:sz w:val="28"/>
          <w:szCs w:val="28"/>
          <w:shd w:val="clear" w:color="auto" w:fill="FFFFFF"/>
        </w:rPr>
        <w:t>This course explores the fundamental doctrine</w:t>
      </w:r>
      <w:r w:rsidR="00967F22">
        <w:rPr>
          <w:rFonts w:cstheme="minorHAnsi"/>
          <w:color w:val="1D2228"/>
          <w:sz w:val="28"/>
          <w:szCs w:val="28"/>
          <w:shd w:val="clear" w:color="auto" w:fill="FFFFFF"/>
        </w:rPr>
        <w:t>s</w:t>
      </w:r>
      <w:r w:rsidR="004E1B61">
        <w:rPr>
          <w:rFonts w:cstheme="minorHAnsi"/>
          <w:color w:val="1D2228"/>
          <w:sz w:val="28"/>
          <w:szCs w:val="28"/>
          <w:shd w:val="clear" w:color="auto" w:fill="FFFFFF"/>
        </w:rPr>
        <w:t xml:space="preserve"> </w:t>
      </w:r>
      <w:r w:rsidRPr="00E01A94">
        <w:rPr>
          <w:rFonts w:cstheme="minorHAnsi"/>
          <w:color w:val="1D2228"/>
          <w:sz w:val="28"/>
          <w:szCs w:val="28"/>
          <w:shd w:val="clear" w:color="auto" w:fill="FFFFFF"/>
        </w:rPr>
        <w:t xml:space="preserve">of the Catholic Church in a systematic fashion.  Topics include Trinity, Christology, ecclesiology, Christian anthropology, and eschatology.  </w:t>
      </w:r>
    </w:p>
    <w:p w:rsidR="000F6047" w:rsidRPr="00E01A94" w:rsidRDefault="000F6047" w:rsidP="000F6047">
      <w:pPr>
        <w:contextualSpacing/>
        <w:rPr>
          <w:rFonts w:cstheme="minorHAnsi"/>
          <w:b/>
          <w:bCs/>
          <w:sz w:val="28"/>
          <w:szCs w:val="28"/>
        </w:rPr>
      </w:pPr>
    </w:p>
    <w:p w:rsidR="00E01A94" w:rsidRDefault="00E01A94" w:rsidP="000F6047">
      <w:pPr>
        <w:contextualSpacing/>
        <w:rPr>
          <w:rFonts w:cstheme="minorHAnsi"/>
          <w:b/>
          <w:bCs/>
          <w:sz w:val="28"/>
          <w:szCs w:val="28"/>
        </w:rPr>
      </w:pPr>
    </w:p>
    <w:p w:rsidR="000F6047" w:rsidRPr="00E01A94" w:rsidRDefault="000F6047" w:rsidP="000F6047">
      <w:pPr>
        <w:contextualSpacing/>
        <w:rPr>
          <w:rFonts w:cstheme="minorHAnsi"/>
          <w:b/>
          <w:bCs/>
          <w:sz w:val="28"/>
          <w:szCs w:val="28"/>
        </w:rPr>
      </w:pPr>
      <w:r w:rsidRPr="00E01A94">
        <w:rPr>
          <w:rFonts w:cstheme="minorHAnsi"/>
          <w:b/>
          <w:bCs/>
          <w:sz w:val="28"/>
          <w:szCs w:val="28"/>
        </w:rPr>
        <w:lastRenderedPageBreak/>
        <w:t>Program Learning Outcomes:</w:t>
      </w:r>
    </w:p>
    <w:p w:rsidR="000F6047" w:rsidRPr="00E01A94" w:rsidRDefault="000F6047" w:rsidP="000F6047">
      <w:pPr>
        <w:spacing w:after="160"/>
        <w:contextualSpacing/>
        <w:rPr>
          <w:rFonts w:cstheme="minorHAnsi"/>
          <w:sz w:val="28"/>
          <w:szCs w:val="28"/>
        </w:rPr>
      </w:pPr>
      <w:r w:rsidRPr="00E01A94">
        <w:rPr>
          <w:rFonts w:cstheme="minorHAnsi"/>
          <w:sz w:val="28"/>
          <w:szCs w:val="28"/>
        </w:rPr>
        <w:t>The MAPM has the following specific Program Learning Outcomes (PLOs), which rely on Bloom’s Taxonomy.  These PLOs will be implemented and assessed throughout the curriculum.  Graduates of the MAPM will be able to:</w:t>
      </w:r>
    </w:p>
    <w:p w:rsidR="000F6047" w:rsidRPr="00E01A94" w:rsidRDefault="000F6047" w:rsidP="000F6047">
      <w:pPr>
        <w:pStyle w:val="ListParagraph"/>
        <w:numPr>
          <w:ilvl w:val="0"/>
          <w:numId w:val="5"/>
        </w:numPr>
        <w:spacing w:after="160"/>
        <w:rPr>
          <w:rFonts w:cstheme="minorHAnsi"/>
          <w:sz w:val="28"/>
          <w:szCs w:val="28"/>
        </w:rPr>
      </w:pPr>
      <w:r w:rsidRPr="00E01A94">
        <w:rPr>
          <w:rFonts w:cstheme="minorHAnsi"/>
          <w:i/>
          <w:iCs/>
          <w:sz w:val="28"/>
          <w:szCs w:val="28"/>
        </w:rPr>
        <w:t xml:space="preserve">Recall </w:t>
      </w:r>
      <w:r w:rsidRPr="00E01A94">
        <w:rPr>
          <w:rFonts w:cstheme="minorHAnsi"/>
          <w:sz w:val="28"/>
          <w:szCs w:val="28"/>
        </w:rPr>
        <w:t>important historical events and theological concepts of the Catholic Intellectual Tradition.</w:t>
      </w:r>
    </w:p>
    <w:p w:rsidR="000F6047" w:rsidRPr="00E01A94" w:rsidRDefault="000F6047" w:rsidP="000F6047">
      <w:pPr>
        <w:pStyle w:val="ListParagraph"/>
        <w:numPr>
          <w:ilvl w:val="0"/>
          <w:numId w:val="5"/>
        </w:numPr>
        <w:spacing w:after="160"/>
        <w:rPr>
          <w:rFonts w:cstheme="minorHAnsi"/>
          <w:sz w:val="28"/>
          <w:szCs w:val="28"/>
        </w:rPr>
      </w:pPr>
      <w:r w:rsidRPr="00E01A94">
        <w:rPr>
          <w:rFonts w:cstheme="minorHAnsi"/>
          <w:i/>
          <w:iCs/>
          <w:sz w:val="28"/>
          <w:szCs w:val="28"/>
        </w:rPr>
        <w:t>Explain</w:t>
      </w:r>
      <w:r w:rsidRPr="00E01A94">
        <w:rPr>
          <w:rFonts w:cstheme="minorHAnsi"/>
          <w:sz w:val="28"/>
          <w:szCs w:val="28"/>
        </w:rPr>
        <w:t xml:space="preserve"> the best practices of ministerial formation for children and adults.</w:t>
      </w:r>
    </w:p>
    <w:p w:rsidR="000F6047" w:rsidRPr="00E01A94" w:rsidRDefault="000F6047" w:rsidP="000F6047">
      <w:pPr>
        <w:pStyle w:val="ListParagraph"/>
        <w:numPr>
          <w:ilvl w:val="0"/>
          <w:numId w:val="5"/>
        </w:numPr>
        <w:spacing w:after="160"/>
        <w:rPr>
          <w:rFonts w:cstheme="minorHAnsi"/>
          <w:sz w:val="28"/>
          <w:szCs w:val="28"/>
        </w:rPr>
      </w:pPr>
      <w:r w:rsidRPr="00E01A94">
        <w:rPr>
          <w:rFonts w:cstheme="minorHAnsi"/>
          <w:i/>
          <w:iCs/>
          <w:sz w:val="28"/>
          <w:szCs w:val="28"/>
        </w:rPr>
        <w:t xml:space="preserve">Implement </w:t>
      </w:r>
      <w:r w:rsidRPr="00E01A94">
        <w:rPr>
          <w:rFonts w:cstheme="minorHAnsi"/>
          <w:sz w:val="28"/>
          <w:szCs w:val="28"/>
        </w:rPr>
        <w:t xml:space="preserve">theological and pastoral reflective praxis on the moral, spiritual, and social dimensions of the Church.    </w:t>
      </w:r>
    </w:p>
    <w:p w:rsidR="000F6047" w:rsidRPr="00E01A94" w:rsidRDefault="000F6047" w:rsidP="000F6047">
      <w:pPr>
        <w:pStyle w:val="ListParagraph"/>
        <w:numPr>
          <w:ilvl w:val="0"/>
          <w:numId w:val="5"/>
        </w:numPr>
        <w:spacing w:after="160"/>
        <w:rPr>
          <w:rFonts w:cstheme="minorHAnsi"/>
          <w:sz w:val="28"/>
          <w:szCs w:val="28"/>
        </w:rPr>
      </w:pPr>
      <w:r w:rsidRPr="00E01A94">
        <w:rPr>
          <w:rFonts w:cstheme="minorHAnsi"/>
          <w:i/>
          <w:iCs/>
          <w:sz w:val="28"/>
          <w:szCs w:val="28"/>
        </w:rPr>
        <w:t xml:space="preserve">Relate </w:t>
      </w:r>
      <w:r w:rsidRPr="00E01A94">
        <w:rPr>
          <w:rFonts w:cstheme="minorHAnsi"/>
          <w:sz w:val="28"/>
          <w:szCs w:val="28"/>
        </w:rPr>
        <w:t>Catholic concepts in a practical way to parishioners, educators, catechists, and spiritual formators.</w:t>
      </w:r>
    </w:p>
    <w:p w:rsidR="000F6047" w:rsidRPr="00E01A94" w:rsidRDefault="000F6047" w:rsidP="000F6047">
      <w:pPr>
        <w:pStyle w:val="ListParagraph"/>
        <w:numPr>
          <w:ilvl w:val="0"/>
          <w:numId w:val="5"/>
        </w:numPr>
        <w:spacing w:after="160"/>
        <w:rPr>
          <w:rFonts w:cstheme="minorHAnsi"/>
          <w:sz w:val="28"/>
          <w:szCs w:val="28"/>
        </w:rPr>
      </w:pPr>
      <w:r w:rsidRPr="00E01A94">
        <w:rPr>
          <w:rFonts w:cstheme="minorHAnsi"/>
          <w:i/>
          <w:iCs/>
          <w:sz w:val="28"/>
          <w:szCs w:val="28"/>
        </w:rPr>
        <w:t>Support</w:t>
      </w:r>
      <w:r w:rsidRPr="00E01A94">
        <w:rPr>
          <w:rFonts w:cstheme="minorHAnsi"/>
          <w:sz w:val="28"/>
          <w:szCs w:val="28"/>
        </w:rPr>
        <w:t xml:space="preserve"> the Church’s mission of outreach to those on the margins of society.  </w:t>
      </w:r>
    </w:p>
    <w:p w:rsidR="000F6047" w:rsidRPr="00E01A94" w:rsidRDefault="000F6047" w:rsidP="000F6047">
      <w:pPr>
        <w:pStyle w:val="ListParagraph"/>
        <w:numPr>
          <w:ilvl w:val="0"/>
          <w:numId w:val="5"/>
        </w:numPr>
        <w:spacing w:after="160"/>
        <w:rPr>
          <w:rFonts w:cstheme="minorHAnsi"/>
          <w:sz w:val="28"/>
          <w:szCs w:val="28"/>
        </w:rPr>
      </w:pPr>
      <w:r w:rsidRPr="00E01A94">
        <w:rPr>
          <w:rFonts w:cstheme="minorHAnsi"/>
          <w:i/>
          <w:iCs/>
          <w:sz w:val="28"/>
          <w:szCs w:val="28"/>
        </w:rPr>
        <w:t>Design and launch</w:t>
      </w:r>
      <w:r w:rsidRPr="00E01A94">
        <w:rPr>
          <w:rFonts w:cstheme="minorHAnsi"/>
          <w:sz w:val="28"/>
          <w:szCs w:val="28"/>
        </w:rPr>
        <w:t xml:space="preserve"> ministerial programs for parishes, schools, and campus ministries. </w:t>
      </w:r>
    </w:p>
    <w:p w:rsidR="000F6047" w:rsidRPr="00E01A94" w:rsidRDefault="000F6047" w:rsidP="000F6047">
      <w:pPr>
        <w:rPr>
          <w:rFonts w:cstheme="minorHAnsi"/>
          <w:b/>
          <w:sz w:val="28"/>
          <w:szCs w:val="28"/>
          <w:highlight w:val="yellow"/>
        </w:rPr>
      </w:pPr>
    </w:p>
    <w:p w:rsidR="000F6047" w:rsidRPr="00E01A94" w:rsidRDefault="000F6047" w:rsidP="000F6047">
      <w:pPr>
        <w:rPr>
          <w:rFonts w:cstheme="minorHAnsi"/>
          <w:b/>
          <w:sz w:val="28"/>
          <w:szCs w:val="28"/>
        </w:rPr>
      </w:pPr>
      <w:r w:rsidRPr="00E01A94">
        <w:rPr>
          <w:rFonts w:cstheme="minorHAnsi"/>
          <w:b/>
          <w:sz w:val="28"/>
          <w:szCs w:val="28"/>
        </w:rPr>
        <w:t>Course Level Student Learning Outcomes:</w:t>
      </w:r>
    </w:p>
    <w:tbl>
      <w:tblPr>
        <w:tblW w:w="9452" w:type="dxa"/>
        <w:tblLook w:val="04A0" w:firstRow="1" w:lastRow="0" w:firstColumn="1" w:lastColumn="0" w:noHBand="0" w:noVBand="1"/>
      </w:tblPr>
      <w:tblGrid>
        <w:gridCol w:w="5878"/>
        <w:gridCol w:w="3574"/>
      </w:tblGrid>
      <w:tr w:rsidR="000F6047" w:rsidRPr="00E01A94" w:rsidTr="00481007">
        <w:trPr>
          <w:trHeight w:val="1028"/>
        </w:trPr>
        <w:tc>
          <w:tcPr>
            <w:tcW w:w="5878"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6047" w:rsidRPr="00E01A94" w:rsidRDefault="000F6047" w:rsidP="00481007">
            <w:pPr>
              <w:rPr>
                <w:rFonts w:eastAsia="Times New Roman" w:cstheme="minorHAnsi"/>
                <w:color w:val="000000"/>
                <w:kern w:val="0"/>
                <w:sz w:val="28"/>
                <w:szCs w:val="28"/>
                <w14:ligatures w14:val="none"/>
              </w:rPr>
            </w:pPr>
            <w:r w:rsidRPr="00E01A94">
              <w:rPr>
                <w:rFonts w:eastAsia="Times New Roman" w:cstheme="minorHAnsi"/>
                <w:color w:val="000000"/>
                <w:kern w:val="0"/>
                <w:sz w:val="28"/>
                <w:szCs w:val="28"/>
                <w14:ligatures w14:val="none"/>
              </w:rPr>
              <w:t xml:space="preserve">At the conclusion of this course, students will be able to: </w:t>
            </w:r>
          </w:p>
        </w:tc>
        <w:tc>
          <w:tcPr>
            <w:tcW w:w="3574" w:type="dxa"/>
            <w:tcBorders>
              <w:top w:val="single" w:sz="8" w:space="0" w:color="auto"/>
              <w:left w:val="nil"/>
              <w:bottom w:val="single" w:sz="8" w:space="0" w:color="auto"/>
              <w:right w:val="single" w:sz="8" w:space="0" w:color="auto"/>
            </w:tcBorders>
            <w:shd w:val="clear" w:color="auto" w:fill="auto"/>
            <w:vAlign w:val="center"/>
            <w:hideMark/>
          </w:tcPr>
          <w:p w:rsidR="000F6047" w:rsidRPr="00E01A94" w:rsidRDefault="000F6047" w:rsidP="00481007">
            <w:pPr>
              <w:rPr>
                <w:rFonts w:eastAsia="Times New Roman" w:cstheme="minorHAnsi"/>
                <w:color w:val="000000"/>
                <w:kern w:val="0"/>
                <w:sz w:val="28"/>
                <w:szCs w:val="28"/>
                <w14:ligatures w14:val="none"/>
              </w:rPr>
            </w:pPr>
            <w:r w:rsidRPr="00E01A94">
              <w:rPr>
                <w:rFonts w:eastAsia="Times New Roman" w:cstheme="minorHAnsi"/>
                <w:color w:val="000000"/>
                <w:kern w:val="0"/>
                <w:sz w:val="28"/>
                <w:szCs w:val="28"/>
                <w14:ligatures w14:val="none"/>
              </w:rPr>
              <w:t>Assessments (Direct and Indirect):</w:t>
            </w:r>
          </w:p>
        </w:tc>
      </w:tr>
      <w:tr w:rsidR="000F6047" w:rsidRPr="00E01A94" w:rsidTr="00481007">
        <w:trPr>
          <w:trHeight w:val="709"/>
        </w:trPr>
        <w:tc>
          <w:tcPr>
            <w:tcW w:w="5878" w:type="dxa"/>
            <w:tcBorders>
              <w:top w:val="nil"/>
              <w:left w:val="single" w:sz="8" w:space="0" w:color="auto"/>
              <w:bottom w:val="single" w:sz="8" w:space="0" w:color="auto"/>
              <w:right w:val="single" w:sz="8" w:space="0" w:color="auto"/>
            </w:tcBorders>
            <w:shd w:val="clear" w:color="auto" w:fill="auto"/>
            <w:hideMark/>
          </w:tcPr>
          <w:p w:rsidR="000F6047" w:rsidRPr="00E01A94" w:rsidRDefault="005C67E1" w:rsidP="005C67E1">
            <w:pPr>
              <w:pStyle w:val="NormalWeb"/>
              <w:shd w:val="clear" w:color="auto" w:fill="FFFFFF"/>
              <w:rPr>
                <w:rFonts w:asciiTheme="minorHAnsi" w:hAnsiTheme="minorHAnsi" w:cstheme="minorHAnsi"/>
                <w:sz w:val="28"/>
                <w:szCs w:val="28"/>
              </w:rPr>
            </w:pPr>
            <w:r w:rsidRPr="00E01A94">
              <w:rPr>
                <w:rFonts w:asciiTheme="minorHAnsi" w:hAnsiTheme="minorHAnsi" w:cstheme="minorHAnsi"/>
                <w:sz w:val="28"/>
                <w:szCs w:val="28"/>
              </w:rPr>
              <w:t>Recognize and master central doctrines such as Trinity, Christology, Soteriology, and Eschatology that have developed over the centuries (Aligns with PLO #1: see Curriculum Map).  R.</w:t>
            </w:r>
          </w:p>
        </w:tc>
        <w:tc>
          <w:tcPr>
            <w:tcW w:w="3574" w:type="dxa"/>
            <w:tcBorders>
              <w:top w:val="nil"/>
              <w:left w:val="nil"/>
              <w:bottom w:val="single" w:sz="8" w:space="0" w:color="auto"/>
              <w:right w:val="single" w:sz="8" w:space="0" w:color="auto"/>
            </w:tcBorders>
            <w:shd w:val="clear" w:color="auto" w:fill="auto"/>
            <w:hideMark/>
          </w:tcPr>
          <w:p w:rsidR="000F6047" w:rsidRPr="00E01A94" w:rsidRDefault="000F6047" w:rsidP="00481007">
            <w:pPr>
              <w:rPr>
                <w:rFonts w:eastAsia="Times New Roman" w:cstheme="minorHAnsi"/>
                <w:color w:val="000000"/>
                <w:kern w:val="0"/>
                <w:sz w:val="28"/>
                <w:szCs w:val="28"/>
                <w14:ligatures w14:val="none"/>
              </w:rPr>
            </w:pPr>
            <w:r w:rsidRPr="00E01A94">
              <w:rPr>
                <w:rFonts w:eastAsia="Times New Roman" w:cstheme="minorHAnsi"/>
                <w:color w:val="000000"/>
                <w:kern w:val="0"/>
                <w:sz w:val="28"/>
                <w:szCs w:val="28"/>
                <w14:ligatures w14:val="none"/>
              </w:rPr>
              <w:t>Paper; Presentation</w:t>
            </w:r>
          </w:p>
        </w:tc>
      </w:tr>
      <w:tr w:rsidR="000F6047" w:rsidRPr="00E01A94" w:rsidTr="00481007">
        <w:trPr>
          <w:trHeight w:val="1060"/>
        </w:trPr>
        <w:tc>
          <w:tcPr>
            <w:tcW w:w="5878" w:type="dxa"/>
            <w:tcBorders>
              <w:top w:val="nil"/>
              <w:left w:val="single" w:sz="8" w:space="0" w:color="auto"/>
              <w:bottom w:val="single" w:sz="8" w:space="0" w:color="auto"/>
              <w:right w:val="single" w:sz="8" w:space="0" w:color="auto"/>
            </w:tcBorders>
            <w:shd w:val="clear" w:color="auto" w:fill="auto"/>
            <w:hideMark/>
          </w:tcPr>
          <w:p w:rsidR="000F6047" w:rsidRPr="00E01A94" w:rsidRDefault="005C67E1" w:rsidP="005C67E1">
            <w:pPr>
              <w:pStyle w:val="NormalWeb"/>
              <w:shd w:val="clear" w:color="auto" w:fill="FFFFFF"/>
              <w:rPr>
                <w:rFonts w:asciiTheme="minorHAnsi" w:hAnsiTheme="minorHAnsi" w:cstheme="minorHAnsi"/>
                <w:sz w:val="28"/>
                <w:szCs w:val="28"/>
              </w:rPr>
            </w:pPr>
            <w:r w:rsidRPr="00E01A94">
              <w:rPr>
                <w:rFonts w:asciiTheme="minorHAnsi" w:hAnsiTheme="minorHAnsi" w:cstheme="minorHAnsi"/>
                <w:sz w:val="28"/>
                <w:szCs w:val="28"/>
              </w:rPr>
              <w:t xml:space="preserve">Implement best practices to translate Catholic doctrines to the pastoral level (Aligns with PLO # 3: see Curriculum Map).  R. </w:t>
            </w:r>
          </w:p>
        </w:tc>
        <w:tc>
          <w:tcPr>
            <w:tcW w:w="3574" w:type="dxa"/>
            <w:tcBorders>
              <w:top w:val="nil"/>
              <w:left w:val="nil"/>
              <w:bottom w:val="single" w:sz="8" w:space="0" w:color="auto"/>
              <w:right w:val="single" w:sz="8" w:space="0" w:color="auto"/>
            </w:tcBorders>
            <w:shd w:val="clear" w:color="auto" w:fill="auto"/>
            <w:hideMark/>
          </w:tcPr>
          <w:p w:rsidR="000F6047" w:rsidRPr="00E01A94" w:rsidRDefault="000F6047" w:rsidP="00481007">
            <w:pPr>
              <w:rPr>
                <w:rFonts w:eastAsia="Times New Roman" w:cstheme="minorHAnsi"/>
                <w:color w:val="000000"/>
                <w:kern w:val="0"/>
                <w:sz w:val="28"/>
                <w:szCs w:val="28"/>
                <w14:ligatures w14:val="none"/>
              </w:rPr>
            </w:pPr>
            <w:r w:rsidRPr="00E01A94">
              <w:rPr>
                <w:rFonts w:eastAsia="Times New Roman" w:cstheme="minorHAnsi"/>
                <w:color w:val="000000"/>
                <w:kern w:val="0"/>
                <w:sz w:val="28"/>
                <w:szCs w:val="28"/>
                <w14:ligatures w14:val="none"/>
              </w:rPr>
              <w:t>Presentation; Paper Presentation</w:t>
            </w:r>
          </w:p>
        </w:tc>
      </w:tr>
      <w:tr w:rsidR="000F6047" w:rsidRPr="00E01A94" w:rsidTr="00481007">
        <w:trPr>
          <w:trHeight w:val="889"/>
        </w:trPr>
        <w:tc>
          <w:tcPr>
            <w:tcW w:w="5878" w:type="dxa"/>
            <w:tcBorders>
              <w:top w:val="nil"/>
              <w:left w:val="single" w:sz="8" w:space="0" w:color="auto"/>
              <w:bottom w:val="single" w:sz="8" w:space="0" w:color="auto"/>
              <w:right w:val="single" w:sz="8" w:space="0" w:color="auto"/>
            </w:tcBorders>
            <w:shd w:val="clear" w:color="auto" w:fill="auto"/>
            <w:hideMark/>
          </w:tcPr>
          <w:p w:rsidR="000F6047" w:rsidRPr="00E01A94" w:rsidRDefault="005C67E1" w:rsidP="005C67E1">
            <w:pPr>
              <w:pStyle w:val="NormalWeb"/>
              <w:shd w:val="clear" w:color="auto" w:fill="FFFFFF"/>
              <w:rPr>
                <w:rFonts w:asciiTheme="minorHAnsi" w:hAnsiTheme="minorHAnsi" w:cstheme="minorHAnsi"/>
                <w:sz w:val="28"/>
                <w:szCs w:val="28"/>
              </w:rPr>
            </w:pPr>
            <w:r w:rsidRPr="00E01A94">
              <w:rPr>
                <w:rFonts w:asciiTheme="minorHAnsi" w:hAnsiTheme="minorHAnsi" w:cstheme="minorHAnsi"/>
                <w:sz w:val="28"/>
                <w:szCs w:val="28"/>
              </w:rPr>
              <w:t xml:space="preserve">Connect these Catholic doctrines to the skills required to minister to those most in need (Aligns with PLO #4: See Curriculum Map). </w:t>
            </w:r>
            <w:proofErr w:type="gramStart"/>
            <w:r w:rsidRPr="00E01A94">
              <w:rPr>
                <w:rFonts w:asciiTheme="minorHAnsi" w:hAnsiTheme="minorHAnsi" w:cstheme="minorHAnsi"/>
                <w:sz w:val="28"/>
                <w:szCs w:val="28"/>
              </w:rPr>
              <w:t>R,M.</w:t>
            </w:r>
            <w:proofErr w:type="gramEnd"/>
          </w:p>
        </w:tc>
        <w:tc>
          <w:tcPr>
            <w:tcW w:w="3574" w:type="dxa"/>
            <w:tcBorders>
              <w:top w:val="nil"/>
              <w:left w:val="nil"/>
              <w:bottom w:val="single" w:sz="8" w:space="0" w:color="auto"/>
              <w:right w:val="single" w:sz="8" w:space="0" w:color="auto"/>
            </w:tcBorders>
            <w:shd w:val="clear" w:color="auto" w:fill="auto"/>
            <w:hideMark/>
          </w:tcPr>
          <w:p w:rsidR="000F6047" w:rsidRPr="00E01A94" w:rsidRDefault="000F6047" w:rsidP="00481007">
            <w:pPr>
              <w:rPr>
                <w:rFonts w:eastAsia="Times New Roman" w:cstheme="minorHAnsi"/>
                <w:color w:val="000000"/>
                <w:kern w:val="0"/>
                <w:sz w:val="28"/>
                <w:szCs w:val="28"/>
                <w14:ligatures w14:val="none"/>
              </w:rPr>
            </w:pPr>
            <w:r w:rsidRPr="00E01A94">
              <w:rPr>
                <w:rFonts w:eastAsia="Times New Roman" w:cstheme="minorHAnsi"/>
                <w:color w:val="000000"/>
                <w:kern w:val="0"/>
                <w:sz w:val="28"/>
                <w:szCs w:val="28"/>
                <w14:ligatures w14:val="none"/>
              </w:rPr>
              <w:t>Presentation; Paper presentation</w:t>
            </w:r>
          </w:p>
        </w:tc>
      </w:tr>
    </w:tbl>
    <w:p w:rsidR="000F6047" w:rsidRPr="00E01A94" w:rsidRDefault="000F6047" w:rsidP="000F6047">
      <w:pPr>
        <w:rPr>
          <w:rFonts w:cstheme="minorHAnsi"/>
          <w:sz w:val="28"/>
          <w:szCs w:val="28"/>
          <w:u w:val="single"/>
        </w:rPr>
      </w:pPr>
    </w:p>
    <w:p w:rsidR="000F6047" w:rsidRPr="00E01A94" w:rsidRDefault="000F6047" w:rsidP="000F6047">
      <w:pPr>
        <w:contextualSpacing/>
        <w:rPr>
          <w:rFonts w:cstheme="minorHAnsi"/>
          <w:sz w:val="28"/>
          <w:szCs w:val="28"/>
          <w:u w:val="single"/>
        </w:rPr>
      </w:pPr>
      <w:bookmarkStart w:id="1" w:name="_Hlk113364294"/>
      <w:r w:rsidRPr="00E01A94">
        <w:rPr>
          <w:rFonts w:eastAsia="Times New Roman" w:cstheme="minorHAnsi"/>
          <w:b/>
          <w:sz w:val="28"/>
          <w:szCs w:val="28"/>
        </w:rPr>
        <w:t>Required Texts and Materials</w:t>
      </w:r>
      <w:bookmarkEnd w:id="1"/>
      <w:r w:rsidRPr="00E01A94">
        <w:rPr>
          <w:rFonts w:cstheme="minorHAnsi"/>
          <w:sz w:val="28"/>
          <w:szCs w:val="28"/>
        </w:rPr>
        <w:t>:</w:t>
      </w:r>
    </w:p>
    <w:p w:rsidR="00386520" w:rsidRPr="00E01A94" w:rsidRDefault="00386520" w:rsidP="00386520">
      <w:pPr>
        <w:pStyle w:val="ListParagraph"/>
        <w:numPr>
          <w:ilvl w:val="0"/>
          <w:numId w:val="13"/>
        </w:numPr>
        <w:rPr>
          <w:rFonts w:cstheme="minorHAnsi"/>
          <w:sz w:val="28"/>
          <w:szCs w:val="28"/>
          <w:u w:val="single"/>
        </w:rPr>
      </w:pPr>
      <w:r w:rsidRPr="00E01A94">
        <w:rPr>
          <w:rFonts w:cstheme="minorHAnsi"/>
          <w:sz w:val="28"/>
          <w:szCs w:val="28"/>
        </w:rPr>
        <w:t xml:space="preserve">Nichols, Aidan.  </w:t>
      </w:r>
      <w:r w:rsidRPr="00E01A94">
        <w:rPr>
          <w:rFonts w:cstheme="minorHAnsi"/>
          <w:i/>
          <w:iCs/>
          <w:sz w:val="28"/>
          <w:szCs w:val="28"/>
        </w:rPr>
        <w:t>The Shape of Catholic Theology</w:t>
      </w:r>
      <w:r w:rsidRPr="00E01A94">
        <w:rPr>
          <w:rFonts w:cstheme="minorHAnsi"/>
          <w:sz w:val="28"/>
          <w:szCs w:val="28"/>
        </w:rPr>
        <w:t>.  Collegeville: The Liturgical Press</w:t>
      </w:r>
      <w:r w:rsidR="00BF7252" w:rsidRPr="00E01A94">
        <w:rPr>
          <w:rFonts w:cstheme="minorHAnsi"/>
          <w:sz w:val="28"/>
          <w:szCs w:val="28"/>
        </w:rPr>
        <w:t xml:space="preserve">, </w:t>
      </w:r>
      <w:r w:rsidRPr="00E01A94">
        <w:rPr>
          <w:rFonts w:cstheme="minorHAnsi"/>
          <w:sz w:val="28"/>
          <w:szCs w:val="28"/>
        </w:rPr>
        <w:t>1991.  ISBN: 0-8146-1909-6.</w:t>
      </w:r>
    </w:p>
    <w:p w:rsidR="000F6047" w:rsidRPr="00E01A94" w:rsidRDefault="00386520" w:rsidP="00386520">
      <w:pPr>
        <w:pStyle w:val="ListParagraph"/>
        <w:numPr>
          <w:ilvl w:val="0"/>
          <w:numId w:val="13"/>
        </w:numPr>
        <w:rPr>
          <w:rFonts w:cstheme="minorHAnsi"/>
          <w:sz w:val="28"/>
          <w:szCs w:val="28"/>
          <w:u w:val="single"/>
        </w:rPr>
      </w:pPr>
      <w:r w:rsidRPr="00E01A94">
        <w:rPr>
          <w:rFonts w:cstheme="minorHAnsi"/>
          <w:sz w:val="28"/>
          <w:szCs w:val="28"/>
        </w:rPr>
        <w:t xml:space="preserve">Barron, Robert.  </w:t>
      </w:r>
      <w:r w:rsidRPr="00E01A94">
        <w:rPr>
          <w:rFonts w:cstheme="minorHAnsi"/>
          <w:i/>
          <w:iCs/>
          <w:sz w:val="28"/>
          <w:szCs w:val="28"/>
        </w:rPr>
        <w:t xml:space="preserve">Catholicism: A Journey to the Heart of the Faith.  </w:t>
      </w:r>
      <w:r w:rsidRPr="00E01A94">
        <w:rPr>
          <w:rFonts w:cstheme="minorHAnsi"/>
          <w:sz w:val="28"/>
          <w:szCs w:val="28"/>
        </w:rPr>
        <w:t>New York: Image</w:t>
      </w:r>
      <w:r w:rsidR="00BF7252" w:rsidRPr="00E01A94">
        <w:rPr>
          <w:rFonts w:cstheme="minorHAnsi"/>
          <w:sz w:val="28"/>
          <w:szCs w:val="28"/>
        </w:rPr>
        <w:t xml:space="preserve">, </w:t>
      </w:r>
      <w:r w:rsidRPr="00E01A94">
        <w:rPr>
          <w:rFonts w:cstheme="minorHAnsi"/>
          <w:sz w:val="28"/>
          <w:szCs w:val="28"/>
        </w:rPr>
        <w:t xml:space="preserve">2011.  </w:t>
      </w:r>
      <w:r w:rsidR="00BF7252" w:rsidRPr="00E01A94">
        <w:rPr>
          <w:rFonts w:cstheme="minorHAnsi"/>
          <w:sz w:val="28"/>
          <w:szCs w:val="28"/>
        </w:rPr>
        <w:t xml:space="preserve">ISBN: </w:t>
      </w:r>
      <w:r w:rsidRPr="00E01A94">
        <w:rPr>
          <w:rFonts w:cstheme="minorHAnsi"/>
          <w:sz w:val="28"/>
          <w:szCs w:val="28"/>
        </w:rPr>
        <w:t>978-0-</w:t>
      </w:r>
      <w:r w:rsidR="00BF7252" w:rsidRPr="00E01A94">
        <w:rPr>
          <w:rFonts w:cstheme="minorHAnsi"/>
          <w:sz w:val="28"/>
          <w:szCs w:val="28"/>
        </w:rPr>
        <w:t>307-720-52-8.</w:t>
      </w:r>
      <w:r w:rsidRPr="00E01A94">
        <w:rPr>
          <w:rFonts w:cstheme="minorHAnsi"/>
          <w:sz w:val="28"/>
          <w:szCs w:val="28"/>
        </w:rPr>
        <w:t xml:space="preserve">  </w:t>
      </w:r>
    </w:p>
    <w:p w:rsidR="00BF7252" w:rsidRPr="00E01A94" w:rsidRDefault="00BF7252" w:rsidP="00386520">
      <w:pPr>
        <w:pStyle w:val="ListParagraph"/>
        <w:numPr>
          <w:ilvl w:val="0"/>
          <w:numId w:val="13"/>
        </w:numPr>
        <w:rPr>
          <w:rFonts w:cstheme="minorHAnsi"/>
          <w:sz w:val="28"/>
          <w:szCs w:val="28"/>
        </w:rPr>
      </w:pPr>
      <w:proofErr w:type="spellStart"/>
      <w:r w:rsidRPr="00E01A94">
        <w:rPr>
          <w:rFonts w:cstheme="minorHAnsi"/>
          <w:sz w:val="28"/>
          <w:szCs w:val="28"/>
        </w:rPr>
        <w:lastRenderedPageBreak/>
        <w:t>Favale</w:t>
      </w:r>
      <w:proofErr w:type="spellEnd"/>
      <w:r w:rsidRPr="00E01A94">
        <w:rPr>
          <w:rFonts w:cstheme="minorHAnsi"/>
          <w:sz w:val="28"/>
          <w:szCs w:val="28"/>
        </w:rPr>
        <w:t xml:space="preserve">, Abigail.  </w:t>
      </w:r>
      <w:r w:rsidRPr="00E01A94">
        <w:rPr>
          <w:rFonts w:cstheme="minorHAnsi"/>
          <w:i/>
          <w:iCs/>
          <w:sz w:val="28"/>
          <w:szCs w:val="28"/>
        </w:rPr>
        <w:t>The Genesis of Gender: A Christian Theory.</w:t>
      </w:r>
      <w:r w:rsidRPr="00E01A94">
        <w:rPr>
          <w:rFonts w:cstheme="minorHAnsi"/>
          <w:sz w:val="28"/>
          <w:szCs w:val="28"/>
        </w:rPr>
        <w:t xml:space="preserve">  San Francisco: Ignatius, 2022.  ISBN: 978-62164-408-8.</w:t>
      </w:r>
    </w:p>
    <w:p w:rsidR="00BF7252" w:rsidRPr="00E01A94" w:rsidRDefault="00BF7252" w:rsidP="00386520">
      <w:pPr>
        <w:pStyle w:val="ListParagraph"/>
        <w:numPr>
          <w:ilvl w:val="0"/>
          <w:numId w:val="13"/>
        </w:numPr>
        <w:rPr>
          <w:rFonts w:cstheme="minorHAnsi"/>
          <w:sz w:val="28"/>
          <w:szCs w:val="28"/>
        </w:rPr>
      </w:pPr>
      <w:r w:rsidRPr="00E01A94">
        <w:rPr>
          <w:rFonts w:cstheme="minorHAnsi"/>
          <w:sz w:val="28"/>
          <w:szCs w:val="28"/>
        </w:rPr>
        <w:t xml:space="preserve">St. Paul VI.  </w:t>
      </w:r>
      <w:r w:rsidRPr="00E01A94">
        <w:rPr>
          <w:rFonts w:cstheme="minorHAnsi"/>
          <w:i/>
          <w:iCs/>
          <w:sz w:val="28"/>
          <w:szCs w:val="28"/>
        </w:rPr>
        <w:t>Humanae Vitae.</w:t>
      </w:r>
      <w:r w:rsidRPr="00E01A94">
        <w:rPr>
          <w:rFonts w:cstheme="minorHAnsi"/>
          <w:sz w:val="28"/>
          <w:szCs w:val="28"/>
        </w:rPr>
        <w:t xml:space="preserve">  [public domain copy found on Canvas].</w:t>
      </w:r>
    </w:p>
    <w:p w:rsidR="00BF7252" w:rsidRPr="00E84254" w:rsidRDefault="00BF7252" w:rsidP="00386520">
      <w:pPr>
        <w:pStyle w:val="ListParagraph"/>
        <w:numPr>
          <w:ilvl w:val="0"/>
          <w:numId w:val="13"/>
        </w:numPr>
        <w:rPr>
          <w:rFonts w:cstheme="minorHAnsi"/>
          <w:sz w:val="28"/>
          <w:szCs w:val="28"/>
        </w:rPr>
      </w:pPr>
      <w:r w:rsidRPr="00E01A94">
        <w:rPr>
          <w:rFonts w:cstheme="minorHAnsi"/>
          <w:sz w:val="28"/>
          <w:szCs w:val="28"/>
        </w:rPr>
        <w:t xml:space="preserve">Butler, Sara.  </w:t>
      </w:r>
      <w:r w:rsidRPr="00E01A94">
        <w:rPr>
          <w:rFonts w:cstheme="minorHAnsi"/>
          <w:i/>
          <w:iCs/>
          <w:sz w:val="28"/>
          <w:szCs w:val="28"/>
        </w:rPr>
        <w:t xml:space="preserve">The Catholic Priesthood and Women: A Guide to the Teaching of </w:t>
      </w:r>
      <w:r w:rsidRPr="00E84254">
        <w:rPr>
          <w:rFonts w:cstheme="minorHAnsi"/>
          <w:i/>
          <w:iCs/>
          <w:sz w:val="28"/>
          <w:szCs w:val="28"/>
        </w:rPr>
        <w:t xml:space="preserve">the Church.  </w:t>
      </w:r>
      <w:r w:rsidRPr="00E84254">
        <w:rPr>
          <w:rFonts w:cstheme="minorHAnsi"/>
          <w:sz w:val="28"/>
          <w:szCs w:val="28"/>
        </w:rPr>
        <w:t>Mundelein: Hillenbrand Books, 2007.  ISBN: 978-59525-016-2.</w:t>
      </w:r>
    </w:p>
    <w:p w:rsidR="00BF7252" w:rsidRPr="00E84254" w:rsidRDefault="00BF7252" w:rsidP="00386520">
      <w:pPr>
        <w:pStyle w:val="ListParagraph"/>
        <w:numPr>
          <w:ilvl w:val="0"/>
          <w:numId w:val="13"/>
        </w:numPr>
        <w:rPr>
          <w:rFonts w:cstheme="minorHAnsi"/>
          <w:sz w:val="28"/>
          <w:szCs w:val="28"/>
        </w:rPr>
      </w:pPr>
      <w:r w:rsidRPr="00E84254">
        <w:rPr>
          <w:rFonts w:cstheme="minorHAnsi"/>
          <w:sz w:val="28"/>
          <w:szCs w:val="28"/>
        </w:rPr>
        <w:t xml:space="preserve">Barron, Robert. </w:t>
      </w:r>
      <w:r w:rsidRPr="00E84254">
        <w:rPr>
          <w:rFonts w:cstheme="minorHAnsi"/>
          <w:i/>
          <w:iCs/>
          <w:sz w:val="28"/>
          <w:szCs w:val="28"/>
        </w:rPr>
        <w:t xml:space="preserve"> Letter to a Suffering Church: A Bishops Speaks on the Sexual Abuse Crisis.</w:t>
      </w:r>
      <w:r w:rsidRPr="00E84254">
        <w:rPr>
          <w:rFonts w:cstheme="minorHAnsi"/>
          <w:sz w:val="28"/>
          <w:szCs w:val="28"/>
        </w:rPr>
        <w:t xml:space="preserve">  Parkridge: Word on Fire, 2019.  ISBN: 978-1-943243-48-8.</w:t>
      </w:r>
    </w:p>
    <w:p w:rsidR="00E84254" w:rsidRPr="00E84254" w:rsidRDefault="00E84254" w:rsidP="00E84254">
      <w:pPr>
        <w:pStyle w:val="ListParagraph"/>
        <w:numPr>
          <w:ilvl w:val="0"/>
          <w:numId w:val="13"/>
        </w:numPr>
        <w:spacing w:after="160"/>
        <w:rPr>
          <w:rFonts w:cstheme="minorHAnsi"/>
          <w:i/>
          <w:iCs/>
          <w:sz w:val="28"/>
          <w:szCs w:val="28"/>
        </w:rPr>
      </w:pPr>
      <w:r w:rsidRPr="00E84254">
        <w:rPr>
          <w:rFonts w:cstheme="minorHAnsi"/>
          <w:sz w:val="28"/>
          <w:szCs w:val="28"/>
        </w:rPr>
        <w:t>Other texts form the public domain can be found in PDF or WORD format on Canvas.</w:t>
      </w:r>
    </w:p>
    <w:p w:rsidR="00E84254" w:rsidRPr="00E84254" w:rsidRDefault="00E84254" w:rsidP="00E84254">
      <w:pPr>
        <w:ind w:left="360"/>
        <w:rPr>
          <w:rFonts w:cstheme="minorHAnsi"/>
          <w:sz w:val="28"/>
          <w:szCs w:val="28"/>
        </w:rPr>
      </w:pPr>
    </w:p>
    <w:p w:rsidR="00626A80" w:rsidRPr="00E01A94" w:rsidRDefault="00626A80" w:rsidP="00386520">
      <w:pPr>
        <w:contextualSpacing/>
        <w:rPr>
          <w:rFonts w:eastAsia="Times New Roman" w:cstheme="minorHAnsi"/>
          <w:b/>
          <w:sz w:val="28"/>
          <w:szCs w:val="28"/>
        </w:rPr>
      </w:pPr>
    </w:p>
    <w:p w:rsidR="00386520" w:rsidRPr="00E01A94" w:rsidRDefault="00386520" w:rsidP="00386520">
      <w:pPr>
        <w:contextualSpacing/>
        <w:rPr>
          <w:rFonts w:eastAsia="Times New Roman" w:cstheme="minorHAnsi"/>
          <w:b/>
          <w:sz w:val="28"/>
          <w:szCs w:val="28"/>
        </w:rPr>
      </w:pPr>
      <w:r w:rsidRPr="00E01A94">
        <w:rPr>
          <w:rFonts w:eastAsia="Times New Roman" w:cstheme="minorHAnsi"/>
          <w:b/>
          <w:sz w:val="28"/>
          <w:szCs w:val="28"/>
        </w:rPr>
        <w:t xml:space="preserve">Grading System: </w:t>
      </w:r>
    </w:p>
    <w:p w:rsidR="00386520" w:rsidRPr="00E01A94" w:rsidRDefault="00386520" w:rsidP="00386520">
      <w:pPr>
        <w:contextualSpacing/>
        <w:rPr>
          <w:rFonts w:eastAsia="Times New Roman" w:cstheme="minorHAnsi"/>
          <w:b/>
          <w:sz w:val="28"/>
          <w:szCs w:val="28"/>
        </w:rPr>
      </w:pP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386520" w:rsidRPr="00E01A94" w:rsidTr="00481007">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bCs/>
                <w:sz w:val="28"/>
                <w:szCs w:val="28"/>
                <w:u w:val="single"/>
              </w:rPr>
            </w:pPr>
            <w:r w:rsidRPr="00E01A94">
              <w:rPr>
                <w:rFonts w:eastAsia="Times New Roman" w:cstheme="minorHAnsi"/>
                <w:b/>
                <w:bCs/>
                <w:sz w:val="28"/>
                <w:szCs w:val="28"/>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bCs/>
                <w:sz w:val="28"/>
                <w:szCs w:val="28"/>
                <w:u w:val="single"/>
              </w:rPr>
            </w:pPr>
            <w:r w:rsidRPr="00E01A94">
              <w:rPr>
                <w:rFonts w:eastAsia="Times New Roman" w:cstheme="minorHAnsi"/>
                <w:b/>
                <w:bCs/>
                <w:sz w:val="28"/>
                <w:szCs w:val="28"/>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bCs/>
                <w:sz w:val="28"/>
                <w:szCs w:val="28"/>
                <w:u w:val="single"/>
              </w:rPr>
            </w:pPr>
            <w:r w:rsidRPr="00E01A94">
              <w:rPr>
                <w:rFonts w:eastAsia="Times New Roman" w:cstheme="minorHAnsi"/>
                <w:b/>
                <w:bCs/>
                <w:sz w:val="28"/>
                <w:szCs w:val="28"/>
                <w:u w:val="single"/>
              </w:rPr>
              <w:t>Equivalent</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100-92</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91-90</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89-87</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86-82</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81-80</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79-77</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76-72</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71-70</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69-60</w:t>
            </w:r>
          </w:p>
        </w:tc>
      </w:tr>
      <w:tr w:rsidR="00386520" w:rsidRPr="00E01A94" w:rsidTr="004810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386520" w:rsidRPr="00E01A94" w:rsidRDefault="00386520" w:rsidP="00481007">
            <w:pPr>
              <w:contextualSpacing/>
              <w:rPr>
                <w:rFonts w:eastAsia="Times New Roman" w:cstheme="minorHAnsi"/>
                <w:b/>
                <w:sz w:val="28"/>
                <w:szCs w:val="28"/>
                <w:u w:val="single"/>
              </w:rPr>
            </w:pPr>
            <w:r w:rsidRPr="00E01A94">
              <w:rPr>
                <w:rFonts w:eastAsia="Times New Roman" w:cstheme="minorHAnsi"/>
                <w:b/>
                <w:sz w:val="28"/>
                <w:szCs w:val="28"/>
                <w:u w:val="single"/>
              </w:rPr>
              <w:t>59-0</w:t>
            </w:r>
          </w:p>
        </w:tc>
      </w:tr>
    </w:tbl>
    <w:p w:rsidR="00386520" w:rsidRPr="00E01A94" w:rsidRDefault="00386520" w:rsidP="00386520">
      <w:pPr>
        <w:contextualSpacing/>
        <w:rPr>
          <w:rFonts w:cstheme="minorHAnsi"/>
          <w:sz w:val="28"/>
          <w:szCs w:val="28"/>
        </w:rPr>
      </w:pPr>
    </w:p>
    <w:p w:rsidR="00386520" w:rsidRPr="00E01A94" w:rsidRDefault="00386520" w:rsidP="00386520">
      <w:pPr>
        <w:contextualSpacing/>
        <w:rPr>
          <w:rFonts w:eastAsia="Times New Roman" w:cstheme="minorHAnsi"/>
          <w:b/>
          <w:sz w:val="28"/>
          <w:szCs w:val="28"/>
          <w:u w:val="single"/>
        </w:rPr>
      </w:pPr>
    </w:p>
    <w:p w:rsidR="00386520" w:rsidRPr="00E01A94" w:rsidRDefault="00386520" w:rsidP="00386520">
      <w:pPr>
        <w:rPr>
          <w:rFonts w:eastAsia="Times New Roman" w:cstheme="minorHAnsi"/>
          <w:sz w:val="28"/>
          <w:szCs w:val="28"/>
        </w:rPr>
      </w:pPr>
      <w:r w:rsidRPr="00E01A94">
        <w:rPr>
          <w:rFonts w:eastAsia="Times New Roman" w:cstheme="minorHAnsi"/>
          <w:b/>
          <w:sz w:val="28"/>
          <w:szCs w:val="28"/>
        </w:rPr>
        <w:t>Requirements</w:t>
      </w:r>
      <w:r w:rsidRPr="00E01A94">
        <w:rPr>
          <w:rFonts w:eastAsia="Times New Roman" w:cstheme="minorHAnsi"/>
          <w:sz w:val="28"/>
          <w:szCs w:val="28"/>
        </w:rPr>
        <w:t xml:space="preserve"> </w:t>
      </w:r>
      <w:r w:rsidRPr="00E01A94">
        <w:rPr>
          <w:rFonts w:eastAsia="Times New Roman" w:cstheme="minorHAnsi"/>
          <w:b/>
          <w:bCs/>
          <w:sz w:val="28"/>
          <w:szCs w:val="28"/>
        </w:rPr>
        <w:t xml:space="preserve">and </w:t>
      </w:r>
      <w:r w:rsidRPr="00E01A94">
        <w:rPr>
          <w:rFonts w:eastAsia="Times New Roman" w:cstheme="minorHAnsi"/>
          <w:b/>
          <w:sz w:val="28"/>
          <w:szCs w:val="28"/>
        </w:rPr>
        <w:t xml:space="preserve">Format of the Class:  </w:t>
      </w:r>
    </w:p>
    <w:p w:rsidR="00386520" w:rsidRPr="00E01A94" w:rsidRDefault="00386520" w:rsidP="00386520">
      <w:pPr>
        <w:numPr>
          <w:ilvl w:val="0"/>
          <w:numId w:val="6"/>
        </w:numPr>
        <w:contextualSpacing/>
        <w:rPr>
          <w:rFonts w:eastAsia="Times New Roman" w:cstheme="minorHAnsi"/>
          <w:b/>
          <w:sz w:val="28"/>
          <w:szCs w:val="28"/>
          <w:u w:val="single"/>
        </w:rPr>
      </w:pPr>
      <w:r w:rsidRPr="00E01A94">
        <w:rPr>
          <w:rFonts w:eastAsia="Times New Roman" w:cstheme="minorHAnsi"/>
          <w:bCs/>
          <w:sz w:val="28"/>
          <w:szCs w:val="28"/>
        </w:rPr>
        <w:t xml:space="preserve">Each week, students will watch a one-hour lecture that the professor has recorded before our Zoom meeting.  This fulfills one of three hours of “regular and substantive” interaction.  </w:t>
      </w:r>
    </w:p>
    <w:p w:rsidR="00386520" w:rsidRPr="00E01A94" w:rsidRDefault="00386520" w:rsidP="00386520">
      <w:pPr>
        <w:numPr>
          <w:ilvl w:val="0"/>
          <w:numId w:val="6"/>
        </w:numPr>
        <w:contextualSpacing/>
        <w:rPr>
          <w:rFonts w:eastAsia="Times New Roman" w:cstheme="minorHAnsi"/>
          <w:b/>
          <w:sz w:val="28"/>
          <w:szCs w:val="28"/>
          <w:u w:val="single"/>
        </w:rPr>
      </w:pPr>
      <w:r w:rsidRPr="00E01A94">
        <w:rPr>
          <w:rFonts w:eastAsia="Times New Roman" w:cstheme="minorHAnsi"/>
          <w:bCs/>
          <w:sz w:val="28"/>
          <w:szCs w:val="28"/>
        </w:rPr>
        <w:t xml:space="preserve">Each week, we will gather on Mondays on Zoom from 7:00-9:00 PST to discuss the readings for the week. This fulfills two of three hours of “regular and substantive” interaction.  </w:t>
      </w:r>
    </w:p>
    <w:p w:rsidR="00386520" w:rsidRPr="00E01A94" w:rsidRDefault="00386520" w:rsidP="00386520">
      <w:pPr>
        <w:numPr>
          <w:ilvl w:val="0"/>
          <w:numId w:val="6"/>
        </w:numPr>
        <w:contextualSpacing/>
        <w:rPr>
          <w:rFonts w:eastAsia="Times New Roman" w:cstheme="minorHAnsi"/>
          <w:b/>
          <w:sz w:val="28"/>
          <w:szCs w:val="28"/>
          <w:u w:val="single"/>
        </w:rPr>
      </w:pPr>
      <w:r w:rsidRPr="00E01A94">
        <w:rPr>
          <w:rFonts w:eastAsia="Times New Roman" w:cstheme="minorHAnsi"/>
          <w:bCs/>
          <w:sz w:val="28"/>
          <w:szCs w:val="28"/>
        </w:rPr>
        <w:t>Students will have ten hours of reading a text or texts for the week.  This fulfills the requirement for “out-of-class” work.</w:t>
      </w:r>
    </w:p>
    <w:p w:rsidR="00386520" w:rsidRPr="00E01A94" w:rsidRDefault="00386520" w:rsidP="00386520">
      <w:pPr>
        <w:contextualSpacing/>
        <w:rPr>
          <w:rFonts w:cstheme="minorHAnsi"/>
          <w:sz w:val="28"/>
          <w:szCs w:val="28"/>
        </w:rPr>
      </w:pPr>
    </w:p>
    <w:p w:rsidR="00386520" w:rsidRPr="00E01A94" w:rsidRDefault="00386520" w:rsidP="00386520">
      <w:pPr>
        <w:contextualSpacing/>
        <w:rPr>
          <w:rFonts w:eastAsia="Times New Roman" w:cstheme="minorHAnsi"/>
          <w:b/>
          <w:sz w:val="28"/>
          <w:szCs w:val="28"/>
        </w:rPr>
      </w:pPr>
      <w:r w:rsidRPr="00E01A94">
        <w:rPr>
          <w:rFonts w:eastAsia="Times New Roman" w:cstheme="minorHAnsi"/>
          <w:b/>
          <w:sz w:val="28"/>
          <w:szCs w:val="28"/>
        </w:rPr>
        <w:t xml:space="preserve">Evaluation and Grades: </w:t>
      </w:r>
      <w:r w:rsidRPr="00E01A94">
        <w:rPr>
          <w:rFonts w:eastAsia="Times New Roman" w:cstheme="minorHAnsi"/>
          <w:bCs/>
          <w:sz w:val="28"/>
          <w:szCs w:val="28"/>
        </w:rPr>
        <w:t>Grading rubrics for the following assignments can be found on Canvas</w:t>
      </w:r>
    </w:p>
    <w:p w:rsidR="00386520" w:rsidRPr="00E01A94" w:rsidRDefault="00386520" w:rsidP="00386520">
      <w:pPr>
        <w:pStyle w:val="ListParagraph"/>
        <w:numPr>
          <w:ilvl w:val="0"/>
          <w:numId w:val="7"/>
        </w:numPr>
        <w:spacing w:after="160"/>
        <w:rPr>
          <w:rFonts w:eastAsia="Times New Roman" w:cstheme="minorHAnsi"/>
          <w:bCs/>
          <w:sz w:val="28"/>
          <w:szCs w:val="28"/>
        </w:rPr>
      </w:pPr>
      <w:r w:rsidRPr="00E01A94">
        <w:rPr>
          <w:rFonts w:eastAsia="Times New Roman" w:cstheme="minorHAnsi"/>
          <w:bCs/>
          <w:sz w:val="28"/>
          <w:szCs w:val="28"/>
        </w:rPr>
        <w:t>Topic</w:t>
      </w:r>
      <w:r w:rsidR="00BF7252" w:rsidRPr="00E01A94">
        <w:rPr>
          <w:rFonts w:eastAsia="Times New Roman" w:cstheme="minorHAnsi"/>
          <w:bCs/>
          <w:sz w:val="28"/>
          <w:szCs w:val="28"/>
        </w:rPr>
        <w:t xml:space="preserve"> </w:t>
      </w:r>
      <w:r w:rsidRPr="00E01A94">
        <w:rPr>
          <w:rFonts w:eastAsia="Times New Roman" w:cstheme="minorHAnsi"/>
          <w:bCs/>
          <w:sz w:val="28"/>
          <w:szCs w:val="28"/>
        </w:rPr>
        <w:t>Presentation (100 points)</w:t>
      </w:r>
    </w:p>
    <w:p w:rsidR="00386520" w:rsidRPr="00E01A94" w:rsidRDefault="00386520" w:rsidP="00386520">
      <w:pPr>
        <w:pStyle w:val="ListParagraph"/>
        <w:numPr>
          <w:ilvl w:val="0"/>
          <w:numId w:val="7"/>
        </w:numPr>
        <w:spacing w:after="160"/>
        <w:rPr>
          <w:rFonts w:eastAsia="Times New Roman" w:cstheme="minorHAnsi"/>
          <w:bCs/>
          <w:sz w:val="28"/>
          <w:szCs w:val="28"/>
        </w:rPr>
      </w:pPr>
      <w:r w:rsidRPr="00E01A94">
        <w:rPr>
          <w:rFonts w:eastAsia="Times New Roman" w:cstheme="minorHAnsi"/>
          <w:bCs/>
          <w:sz w:val="28"/>
          <w:szCs w:val="28"/>
        </w:rPr>
        <w:t>Paper Presentation (100 points)</w:t>
      </w:r>
    </w:p>
    <w:p w:rsidR="00386520" w:rsidRPr="00E01A94" w:rsidRDefault="00386520" w:rsidP="00386520">
      <w:pPr>
        <w:pStyle w:val="ListParagraph"/>
        <w:numPr>
          <w:ilvl w:val="0"/>
          <w:numId w:val="7"/>
        </w:numPr>
        <w:spacing w:after="160"/>
        <w:rPr>
          <w:rFonts w:eastAsia="Times New Roman" w:cstheme="minorHAnsi"/>
          <w:bCs/>
          <w:sz w:val="28"/>
          <w:szCs w:val="28"/>
        </w:rPr>
      </w:pPr>
      <w:r w:rsidRPr="00E01A94">
        <w:rPr>
          <w:rFonts w:eastAsia="Times New Roman" w:cstheme="minorHAnsi"/>
          <w:bCs/>
          <w:sz w:val="28"/>
          <w:szCs w:val="28"/>
        </w:rPr>
        <w:t>Paper (100 points)</w:t>
      </w:r>
    </w:p>
    <w:p w:rsidR="00386520" w:rsidRPr="00E01A94" w:rsidRDefault="00386520" w:rsidP="00386520">
      <w:pPr>
        <w:contextualSpacing/>
        <w:rPr>
          <w:rFonts w:eastAsia="Times New Roman" w:cstheme="minorHAnsi"/>
          <w:sz w:val="28"/>
          <w:szCs w:val="28"/>
        </w:rPr>
      </w:pPr>
    </w:p>
    <w:p w:rsidR="00386520" w:rsidRPr="00E01A94" w:rsidRDefault="00386520" w:rsidP="00386520">
      <w:pPr>
        <w:contextualSpacing/>
        <w:rPr>
          <w:rFonts w:eastAsia="Times New Roman" w:cstheme="minorHAnsi"/>
          <w:b/>
          <w:bCs/>
          <w:sz w:val="28"/>
          <w:szCs w:val="28"/>
        </w:rPr>
      </w:pPr>
      <w:r w:rsidRPr="00E01A94">
        <w:rPr>
          <w:rFonts w:eastAsia="Times New Roman" w:cstheme="minorHAnsi"/>
          <w:b/>
          <w:bCs/>
          <w:sz w:val="28"/>
          <w:szCs w:val="28"/>
        </w:rPr>
        <w:t>Topic Presentation:</w:t>
      </w:r>
    </w:p>
    <w:p w:rsidR="00386520" w:rsidRPr="00E01A94" w:rsidRDefault="00386520" w:rsidP="00386520">
      <w:pPr>
        <w:pStyle w:val="ListParagraph"/>
        <w:numPr>
          <w:ilvl w:val="0"/>
          <w:numId w:val="8"/>
        </w:numPr>
        <w:spacing w:after="160"/>
        <w:rPr>
          <w:rFonts w:eastAsia="Times New Roman" w:cstheme="minorHAnsi"/>
          <w:sz w:val="28"/>
          <w:szCs w:val="28"/>
        </w:rPr>
      </w:pPr>
      <w:r w:rsidRPr="00E01A94">
        <w:rPr>
          <w:rFonts w:eastAsia="Times New Roman" w:cstheme="minorHAnsi"/>
          <w:sz w:val="28"/>
          <w:szCs w:val="28"/>
        </w:rPr>
        <w:t xml:space="preserve">All students will give one </w:t>
      </w:r>
      <w:proofErr w:type="gramStart"/>
      <w:r w:rsidRPr="00E01A94">
        <w:rPr>
          <w:rFonts w:eastAsia="Times New Roman" w:cstheme="minorHAnsi"/>
          <w:sz w:val="28"/>
          <w:szCs w:val="28"/>
        </w:rPr>
        <w:t>15-20 minute</w:t>
      </w:r>
      <w:proofErr w:type="gramEnd"/>
      <w:r w:rsidRPr="00E01A94">
        <w:rPr>
          <w:rFonts w:eastAsia="Times New Roman" w:cstheme="minorHAnsi"/>
          <w:sz w:val="28"/>
          <w:szCs w:val="28"/>
        </w:rPr>
        <w:t xml:space="preserve"> presentation during the Zoom class on a given topic</w:t>
      </w:r>
      <w:r w:rsidR="004E1B61">
        <w:rPr>
          <w:rFonts w:eastAsia="Times New Roman" w:cstheme="minorHAnsi"/>
          <w:sz w:val="28"/>
          <w:szCs w:val="28"/>
        </w:rPr>
        <w:t>.</w:t>
      </w:r>
    </w:p>
    <w:p w:rsidR="00386520" w:rsidRPr="00E01A94" w:rsidRDefault="00386520" w:rsidP="00386520">
      <w:pPr>
        <w:pStyle w:val="ListParagraph"/>
        <w:numPr>
          <w:ilvl w:val="0"/>
          <w:numId w:val="8"/>
        </w:numPr>
        <w:spacing w:after="160"/>
        <w:rPr>
          <w:rFonts w:eastAsia="Times New Roman" w:cstheme="minorHAnsi"/>
          <w:sz w:val="28"/>
          <w:szCs w:val="28"/>
        </w:rPr>
      </w:pPr>
      <w:r w:rsidRPr="00E01A94">
        <w:rPr>
          <w:rFonts w:eastAsia="Times New Roman" w:cstheme="minorHAnsi"/>
          <w:sz w:val="28"/>
          <w:szCs w:val="28"/>
        </w:rPr>
        <w:t>The topic could include a biography of an author, historical context of the text for the week, or history of the text, etc.</w:t>
      </w:r>
    </w:p>
    <w:p w:rsidR="00386520" w:rsidRPr="00E01A94" w:rsidRDefault="00386520" w:rsidP="00386520">
      <w:pPr>
        <w:contextualSpacing/>
        <w:rPr>
          <w:rFonts w:eastAsia="Times New Roman" w:cstheme="minorHAnsi"/>
          <w:sz w:val="28"/>
          <w:szCs w:val="28"/>
        </w:rPr>
      </w:pPr>
    </w:p>
    <w:p w:rsidR="00386520" w:rsidRPr="00E01A94" w:rsidRDefault="00386520" w:rsidP="00386520">
      <w:pPr>
        <w:contextualSpacing/>
        <w:rPr>
          <w:rFonts w:eastAsia="Times New Roman" w:cstheme="minorHAnsi"/>
          <w:b/>
          <w:bCs/>
          <w:sz w:val="28"/>
          <w:szCs w:val="28"/>
        </w:rPr>
      </w:pPr>
      <w:r w:rsidRPr="00E01A94">
        <w:rPr>
          <w:rFonts w:eastAsia="Times New Roman" w:cstheme="minorHAnsi"/>
          <w:b/>
          <w:bCs/>
          <w:sz w:val="28"/>
          <w:szCs w:val="28"/>
        </w:rPr>
        <w:t>Paper Presentation:</w:t>
      </w:r>
    </w:p>
    <w:p w:rsidR="00386520" w:rsidRPr="00E01A94" w:rsidRDefault="00386520" w:rsidP="00386520">
      <w:pPr>
        <w:pStyle w:val="ListParagraph"/>
        <w:numPr>
          <w:ilvl w:val="0"/>
          <w:numId w:val="9"/>
        </w:numPr>
        <w:spacing w:after="160"/>
        <w:rPr>
          <w:rFonts w:eastAsia="Times New Roman" w:cstheme="minorHAnsi"/>
          <w:sz w:val="28"/>
          <w:szCs w:val="28"/>
        </w:rPr>
      </w:pPr>
      <w:r w:rsidRPr="00E01A94">
        <w:rPr>
          <w:rFonts w:eastAsia="Times New Roman" w:cstheme="minorHAnsi"/>
          <w:sz w:val="28"/>
          <w:szCs w:val="28"/>
        </w:rPr>
        <w:t>On the last day of class, students will present their papers to each other and to the professor</w:t>
      </w:r>
    </w:p>
    <w:p w:rsidR="00386520" w:rsidRPr="00E01A94" w:rsidRDefault="00386520" w:rsidP="00386520">
      <w:pPr>
        <w:contextualSpacing/>
        <w:rPr>
          <w:rFonts w:eastAsia="Times New Roman" w:cstheme="minorHAnsi"/>
          <w:sz w:val="28"/>
          <w:szCs w:val="28"/>
        </w:rPr>
      </w:pPr>
    </w:p>
    <w:p w:rsidR="00386520" w:rsidRPr="00E01A94" w:rsidRDefault="00386520" w:rsidP="00386520">
      <w:pPr>
        <w:contextualSpacing/>
        <w:rPr>
          <w:rFonts w:eastAsia="Times New Roman" w:cstheme="minorHAnsi"/>
          <w:b/>
          <w:bCs/>
          <w:sz w:val="28"/>
          <w:szCs w:val="28"/>
        </w:rPr>
      </w:pPr>
      <w:r w:rsidRPr="00E01A94">
        <w:rPr>
          <w:rFonts w:eastAsia="Times New Roman" w:cstheme="minorHAnsi"/>
          <w:b/>
          <w:bCs/>
          <w:sz w:val="28"/>
          <w:szCs w:val="28"/>
        </w:rPr>
        <w:t xml:space="preserve">Paper: </w:t>
      </w:r>
    </w:p>
    <w:p w:rsidR="00386520" w:rsidRDefault="00386520" w:rsidP="00386520">
      <w:pPr>
        <w:pStyle w:val="ListParagraph"/>
        <w:numPr>
          <w:ilvl w:val="0"/>
          <w:numId w:val="9"/>
        </w:numPr>
        <w:spacing w:after="160"/>
        <w:rPr>
          <w:rFonts w:eastAsia="Times New Roman" w:cstheme="minorHAnsi"/>
          <w:sz w:val="28"/>
          <w:szCs w:val="28"/>
        </w:rPr>
      </w:pPr>
      <w:r w:rsidRPr="00E01A94">
        <w:rPr>
          <w:rFonts w:eastAsia="Times New Roman" w:cstheme="minorHAnsi"/>
          <w:sz w:val="28"/>
          <w:szCs w:val="28"/>
        </w:rPr>
        <w:t xml:space="preserve">Students will write an 8–10-page paper that brings together the themes of </w:t>
      </w:r>
      <w:r w:rsidRPr="00E17468">
        <w:rPr>
          <w:rFonts w:eastAsia="Times New Roman" w:cstheme="minorHAnsi"/>
          <w:sz w:val="28"/>
          <w:szCs w:val="28"/>
        </w:rPr>
        <w:t>the course with pastoral application:</w:t>
      </w:r>
    </w:p>
    <w:p w:rsidR="00E62985" w:rsidRPr="00E17468" w:rsidRDefault="00E62985" w:rsidP="00E62985">
      <w:pPr>
        <w:pStyle w:val="ListParagraph"/>
        <w:spacing w:after="160"/>
        <w:rPr>
          <w:rFonts w:eastAsia="Times New Roman" w:cstheme="minorHAnsi"/>
          <w:sz w:val="28"/>
          <w:szCs w:val="28"/>
        </w:rPr>
      </w:pPr>
    </w:p>
    <w:p w:rsidR="00E17468" w:rsidRDefault="00386520" w:rsidP="00C772C0">
      <w:pPr>
        <w:pStyle w:val="ListParagraph"/>
        <w:numPr>
          <w:ilvl w:val="1"/>
          <w:numId w:val="9"/>
        </w:numPr>
        <w:spacing w:after="160"/>
        <w:rPr>
          <w:rFonts w:eastAsia="Times New Roman" w:cstheme="minorHAnsi"/>
          <w:sz w:val="28"/>
          <w:szCs w:val="28"/>
        </w:rPr>
      </w:pPr>
      <w:r w:rsidRPr="00E62985">
        <w:rPr>
          <w:rFonts w:eastAsia="Times New Roman" w:cstheme="minorHAnsi"/>
          <w:sz w:val="28"/>
          <w:szCs w:val="28"/>
          <w:u w:val="single"/>
        </w:rPr>
        <w:t>Option 1</w:t>
      </w:r>
      <w:r w:rsidR="00E17468" w:rsidRPr="00E62985">
        <w:rPr>
          <w:rFonts w:eastAsia="Times New Roman" w:cstheme="minorHAnsi"/>
          <w:sz w:val="28"/>
          <w:szCs w:val="28"/>
          <w:u w:val="single"/>
        </w:rPr>
        <w:t>:</w:t>
      </w:r>
      <w:r w:rsidR="00E17468">
        <w:rPr>
          <w:rFonts w:eastAsia="Times New Roman" w:cstheme="minorHAnsi"/>
          <w:sz w:val="28"/>
          <w:szCs w:val="28"/>
        </w:rPr>
        <w:t xml:space="preserve"> </w:t>
      </w:r>
      <w:r w:rsidR="00A41311" w:rsidRPr="00E17468">
        <w:rPr>
          <w:rFonts w:eastAsia="Times New Roman" w:cstheme="minorHAnsi"/>
          <w:sz w:val="28"/>
          <w:szCs w:val="28"/>
        </w:rPr>
        <w:t>There many hotly contested issues in the Church today.  Choose one of the issues and write a paper exploring how the Sense of the Faith should play a role in the continuing discussion of that issue.  For example, most Catholics today in America have no problem with contraception.  Although Church teachings are not decided by vote, how should the we take into account the statistical fact that most Catholics disagree with the Church on this issue?</w:t>
      </w:r>
    </w:p>
    <w:p w:rsidR="00C772C0" w:rsidRPr="00C772C0" w:rsidRDefault="00C772C0" w:rsidP="00C772C0">
      <w:pPr>
        <w:pStyle w:val="ListParagraph"/>
        <w:spacing w:after="160"/>
        <w:ind w:left="1440"/>
        <w:rPr>
          <w:rFonts w:eastAsia="Times New Roman" w:cstheme="minorHAnsi"/>
          <w:sz w:val="28"/>
          <w:szCs w:val="28"/>
        </w:rPr>
      </w:pPr>
    </w:p>
    <w:p w:rsidR="00A41311" w:rsidRDefault="00A41311" w:rsidP="00E01A94">
      <w:pPr>
        <w:pStyle w:val="ListParagraph"/>
        <w:numPr>
          <w:ilvl w:val="1"/>
          <w:numId w:val="9"/>
        </w:numPr>
        <w:spacing w:after="160"/>
        <w:rPr>
          <w:rFonts w:eastAsia="Times New Roman" w:cstheme="minorHAnsi"/>
          <w:sz w:val="28"/>
          <w:szCs w:val="28"/>
        </w:rPr>
      </w:pPr>
      <w:r w:rsidRPr="00E62985">
        <w:rPr>
          <w:rFonts w:eastAsia="Times New Roman" w:cstheme="minorHAnsi"/>
          <w:sz w:val="28"/>
          <w:szCs w:val="28"/>
          <w:u w:val="single"/>
        </w:rPr>
        <w:t xml:space="preserve">Option </w:t>
      </w:r>
      <w:r w:rsidR="00C772C0">
        <w:rPr>
          <w:rFonts w:eastAsia="Times New Roman" w:cstheme="minorHAnsi"/>
          <w:sz w:val="28"/>
          <w:szCs w:val="28"/>
          <w:u w:val="single"/>
        </w:rPr>
        <w:t>2</w:t>
      </w:r>
      <w:r w:rsidR="00E62985" w:rsidRPr="00E62985">
        <w:rPr>
          <w:rFonts w:eastAsia="Times New Roman" w:cstheme="minorHAnsi"/>
          <w:sz w:val="28"/>
          <w:szCs w:val="28"/>
          <w:u w:val="single"/>
        </w:rPr>
        <w:t>:</w:t>
      </w:r>
      <w:r w:rsidR="00E62985">
        <w:rPr>
          <w:rFonts w:eastAsia="Times New Roman" w:cstheme="minorHAnsi"/>
          <w:sz w:val="28"/>
          <w:szCs w:val="28"/>
        </w:rPr>
        <w:t xml:space="preserve"> </w:t>
      </w:r>
      <w:r w:rsidRPr="00E17468">
        <w:rPr>
          <w:rFonts w:eastAsia="Times New Roman" w:cstheme="minorHAnsi"/>
          <w:sz w:val="28"/>
          <w:szCs w:val="28"/>
        </w:rPr>
        <w:t xml:space="preserve">Bishop Barron’s </w:t>
      </w:r>
      <w:r w:rsidRPr="00E17468">
        <w:rPr>
          <w:rFonts w:eastAsia="Times New Roman" w:cstheme="minorHAnsi"/>
          <w:i/>
          <w:iCs/>
          <w:sz w:val="28"/>
          <w:szCs w:val="28"/>
        </w:rPr>
        <w:t xml:space="preserve">Letter to a Suffering Church </w:t>
      </w:r>
      <w:r w:rsidRPr="00E17468">
        <w:rPr>
          <w:rFonts w:eastAsia="Times New Roman" w:cstheme="minorHAnsi"/>
          <w:sz w:val="28"/>
          <w:szCs w:val="28"/>
        </w:rPr>
        <w:t>offers a theological interpretation of the sexual abuse scandal</w:t>
      </w:r>
      <w:r>
        <w:rPr>
          <w:rFonts w:eastAsia="Times New Roman" w:cstheme="minorHAnsi"/>
          <w:sz w:val="28"/>
          <w:szCs w:val="28"/>
        </w:rPr>
        <w:t xml:space="preserve">.  Using it as a springboard, write a pastoral plan on how parishes or other communities can minister to the People of God, all of whom—one way or another—have been wounded by this crisis.  </w:t>
      </w:r>
    </w:p>
    <w:p w:rsidR="00E17468" w:rsidRDefault="00E17468" w:rsidP="00E17468">
      <w:pPr>
        <w:pStyle w:val="ListParagraph"/>
        <w:spacing w:after="160"/>
        <w:ind w:left="1440"/>
        <w:rPr>
          <w:rFonts w:eastAsia="Times New Roman" w:cstheme="minorHAnsi"/>
          <w:sz w:val="28"/>
          <w:szCs w:val="28"/>
        </w:rPr>
      </w:pPr>
    </w:p>
    <w:p w:rsidR="00E17468" w:rsidRDefault="00E17468" w:rsidP="00E01A94">
      <w:pPr>
        <w:pStyle w:val="ListParagraph"/>
        <w:numPr>
          <w:ilvl w:val="1"/>
          <w:numId w:val="9"/>
        </w:numPr>
        <w:spacing w:after="160"/>
        <w:rPr>
          <w:rFonts w:eastAsia="Times New Roman" w:cstheme="minorHAnsi"/>
          <w:sz w:val="28"/>
          <w:szCs w:val="28"/>
        </w:rPr>
      </w:pPr>
      <w:r w:rsidRPr="00E62985">
        <w:rPr>
          <w:rFonts w:eastAsia="Times New Roman" w:cstheme="minorHAnsi"/>
          <w:sz w:val="28"/>
          <w:szCs w:val="28"/>
          <w:u w:val="single"/>
        </w:rPr>
        <w:lastRenderedPageBreak/>
        <w:t xml:space="preserve">Option </w:t>
      </w:r>
      <w:r w:rsidR="00C772C0">
        <w:rPr>
          <w:rFonts w:eastAsia="Times New Roman" w:cstheme="minorHAnsi"/>
          <w:sz w:val="28"/>
          <w:szCs w:val="28"/>
          <w:u w:val="single"/>
        </w:rPr>
        <w:t>3</w:t>
      </w:r>
      <w:r w:rsidR="00E62985" w:rsidRPr="00E62985">
        <w:rPr>
          <w:rFonts w:eastAsia="Times New Roman" w:cstheme="minorHAnsi"/>
          <w:sz w:val="28"/>
          <w:szCs w:val="28"/>
          <w:u w:val="single"/>
        </w:rPr>
        <w:t>:</w:t>
      </w:r>
      <w:r w:rsidR="00E62985">
        <w:rPr>
          <w:rFonts w:eastAsia="Times New Roman" w:cstheme="minorHAnsi"/>
          <w:sz w:val="28"/>
          <w:szCs w:val="28"/>
        </w:rPr>
        <w:t xml:space="preserve"> </w:t>
      </w:r>
      <w:r>
        <w:rPr>
          <w:rFonts w:eastAsia="Times New Roman" w:cstheme="minorHAnsi"/>
          <w:sz w:val="28"/>
          <w:szCs w:val="28"/>
        </w:rPr>
        <w:t xml:space="preserve">Imagine you have been asked to present to the current confirmation class at your parish one of the doctrinal topics discussed in Bishop Barron’s book </w:t>
      </w:r>
      <w:r w:rsidRPr="00E17468">
        <w:rPr>
          <w:rFonts w:eastAsia="Times New Roman" w:cstheme="minorHAnsi"/>
          <w:i/>
          <w:iCs/>
          <w:sz w:val="28"/>
          <w:szCs w:val="28"/>
        </w:rPr>
        <w:t>Catholicism</w:t>
      </w:r>
      <w:r>
        <w:rPr>
          <w:rFonts w:eastAsia="Times New Roman" w:cstheme="minorHAnsi"/>
          <w:sz w:val="28"/>
          <w:szCs w:val="28"/>
        </w:rPr>
        <w:t>.  Create a presentation script and any visual aids that you would use for your presentation.  How would you explain this topic to teenagers who may or may not be all that interested in what you have to say</w:t>
      </w:r>
      <w:r w:rsidR="00E62985">
        <w:rPr>
          <w:rFonts w:eastAsia="Times New Roman" w:cstheme="minorHAnsi"/>
          <w:sz w:val="28"/>
          <w:szCs w:val="28"/>
        </w:rPr>
        <w:t>?</w:t>
      </w:r>
      <w:r>
        <w:rPr>
          <w:rFonts w:eastAsia="Times New Roman" w:cstheme="minorHAnsi"/>
          <w:sz w:val="28"/>
          <w:szCs w:val="28"/>
        </w:rPr>
        <w:t xml:space="preserve">      </w:t>
      </w:r>
    </w:p>
    <w:p w:rsidR="00E01A94" w:rsidRPr="00E01A94" w:rsidRDefault="00E01A94" w:rsidP="00E01A94">
      <w:pPr>
        <w:numPr>
          <w:ilvl w:val="1"/>
          <w:numId w:val="9"/>
        </w:numPr>
        <w:contextualSpacing/>
        <w:rPr>
          <w:rFonts w:eastAsia="Times New Roman" w:cstheme="minorHAnsi"/>
          <w:b/>
          <w:sz w:val="28"/>
          <w:szCs w:val="28"/>
          <w:u w:val="single"/>
        </w:rPr>
      </w:pPr>
      <w:r w:rsidRPr="00E62985">
        <w:rPr>
          <w:rFonts w:eastAsia="Times New Roman" w:cstheme="minorHAnsi"/>
          <w:sz w:val="28"/>
          <w:szCs w:val="28"/>
          <w:u w:val="single"/>
        </w:rPr>
        <w:t xml:space="preserve">Option </w:t>
      </w:r>
      <w:r w:rsidR="00C772C0">
        <w:rPr>
          <w:rFonts w:eastAsia="Times New Roman" w:cstheme="minorHAnsi"/>
          <w:sz w:val="28"/>
          <w:szCs w:val="28"/>
          <w:u w:val="single"/>
        </w:rPr>
        <w:t>4</w:t>
      </w:r>
      <w:r w:rsidRPr="00E62985">
        <w:rPr>
          <w:rFonts w:eastAsia="Times New Roman" w:cstheme="minorHAnsi"/>
          <w:sz w:val="28"/>
          <w:szCs w:val="28"/>
          <w:u w:val="single"/>
        </w:rPr>
        <w:t>:</w:t>
      </w:r>
      <w:r w:rsidRPr="00E01A94">
        <w:rPr>
          <w:rFonts w:eastAsia="Times New Roman" w:cstheme="minorHAnsi"/>
          <w:sz w:val="28"/>
          <w:szCs w:val="28"/>
        </w:rPr>
        <w:t xml:space="preserve"> you may do a standard research project that should consist of you making an argument.  In other words, don’t just give a summary; have a thesis.  Your topic must be approved by the teacher by Week 13.  You must use 6-8 sources (only one encyclopedia; Wikipedia is never a valid source; only one dictionary; you may only have a maximum of two websites; you must have a minimum of 4 books or scholarly journal articles).</w:t>
      </w:r>
    </w:p>
    <w:p w:rsidR="00386520" w:rsidRPr="00E01A94" w:rsidRDefault="00386520" w:rsidP="000F6047">
      <w:pPr>
        <w:rPr>
          <w:rFonts w:cstheme="minorHAnsi"/>
          <w:sz w:val="28"/>
          <w:szCs w:val="28"/>
          <w:u w:val="single"/>
        </w:rPr>
      </w:pPr>
    </w:p>
    <w:p w:rsidR="00386520" w:rsidRPr="00E01A94" w:rsidRDefault="00386520" w:rsidP="00386520">
      <w:pPr>
        <w:contextualSpacing/>
        <w:rPr>
          <w:rFonts w:eastAsia="Times New Roman" w:cstheme="minorHAnsi"/>
          <w:sz w:val="28"/>
          <w:szCs w:val="28"/>
        </w:rPr>
      </w:pPr>
      <w:r w:rsidRPr="00E01A94">
        <w:rPr>
          <w:rFonts w:eastAsia="Times New Roman" w:cstheme="minorHAnsi"/>
          <w:b/>
          <w:bCs/>
          <w:sz w:val="28"/>
          <w:szCs w:val="28"/>
        </w:rPr>
        <w:t>Academic Catalog:</w:t>
      </w:r>
      <w:r w:rsidRPr="00E01A94">
        <w:rPr>
          <w:rFonts w:eastAsia="Times New Roman" w:cstheme="minorHAnsi"/>
          <w:sz w:val="28"/>
          <w:szCs w:val="28"/>
        </w:rPr>
        <w:t xml:space="preserve"> </w:t>
      </w:r>
      <w:hyperlink r:id="rId10" w:history="1">
        <w:r w:rsidRPr="00E01A94">
          <w:rPr>
            <w:rStyle w:val="Hyperlink"/>
            <w:rFonts w:eastAsia="Times New Roman" w:cstheme="minorHAnsi"/>
            <w:sz w:val="28"/>
            <w:szCs w:val="28"/>
          </w:rPr>
          <w:t>https://stjohnsem.edu/catalog</w:t>
        </w:r>
      </w:hyperlink>
    </w:p>
    <w:p w:rsidR="00386520" w:rsidRPr="00E01A94" w:rsidRDefault="00386520" w:rsidP="00386520">
      <w:pPr>
        <w:contextualSpacing/>
        <w:rPr>
          <w:rFonts w:eastAsia="Times New Roman" w:cstheme="minorHAnsi"/>
          <w:b/>
          <w:bCs/>
          <w:sz w:val="28"/>
          <w:szCs w:val="28"/>
        </w:rPr>
      </w:pPr>
    </w:p>
    <w:p w:rsidR="00386520" w:rsidRPr="00E01A94" w:rsidRDefault="00386520" w:rsidP="00386520">
      <w:pPr>
        <w:contextualSpacing/>
        <w:rPr>
          <w:rStyle w:val="Hyperlink"/>
          <w:rFonts w:eastAsia="Times New Roman" w:cstheme="minorHAnsi"/>
          <w:sz w:val="28"/>
          <w:szCs w:val="28"/>
        </w:rPr>
      </w:pPr>
      <w:r w:rsidRPr="00E01A94">
        <w:rPr>
          <w:rFonts w:eastAsia="Times New Roman" w:cstheme="minorHAnsi"/>
          <w:b/>
          <w:bCs/>
          <w:sz w:val="28"/>
          <w:szCs w:val="28"/>
        </w:rPr>
        <w:t>Student Handbook:</w:t>
      </w:r>
      <w:r w:rsidRPr="00E01A94">
        <w:rPr>
          <w:rFonts w:eastAsia="Times New Roman" w:cstheme="minorHAnsi"/>
          <w:sz w:val="28"/>
          <w:szCs w:val="28"/>
        </w:rPr>
        <w:t xml:space="preserve"> </w:t>
      </w:r>
      <w:hyperlink r:id="rId11" w:history="1">
        <w:r w:rsidRPr="00E01A94">
          <w:rPr>
            <w:rStyle w:val="Hyperlink"/>
            <w:rFonts w:eastAsia="Times New Roman" w:cstheme="minorHAnsi"/>
            <w:sz w:val="28"/>
            <w:szCs w:val="28"/>
          </w:rPr>
          <w:t>https://stjohnsem.edu/documents/2022/10/Student%20Handbook%202022-23.pdf</w:t>
        </w:r>
      </w:hyperlink>
    </w:p>
    <w:p w:rsidR="00386520" w:rsidRPr="00E01A94" w:rsidRDefault="00386520" w:rsidP="00386520">
      <w:pPr>
        <w:contextualSpacing/>
        <w:rPr>
          <w:rFonts w:eastAsia="Times New Roman" w:cstheme="minorHAnsi"/>
          <w:b/>
          <w:bCs/>
          <w:sz w:val="28"/>
          <w:szCs w:val="28"/>
        </w:rPr>
      </w:pPr>
    </w:p>
    <w:p w:rsidR="00386520" w:rsidRPr="00E01A94" w:rsidRDefault="00386520" w:rsidP="00386520">
      <w:pPr>
        <w:contextualSpacing/>
        <w:rPr>
          <w:rFonts w:eastAsia="Times New Roman" w:cstheme="minorHAnsi"/>
          <w:sz w:val="28"/>
          <w:szCs w:val="28"/>
        </w:rPr>
      </w:pPr>
      <w:r w:rsidRPr="00E01A94">
        <w:rPr>
          <w:rFonts w:eastAsia="Times New Roman" w:cstheme="minorHAnsi"/>
          <w:b/>
          <w:bCs/>
          <w:sz w:val="28"/>
          <w:szCs w:val="28"/>
        </w:rPr>
        <w:t>Important Seminary Dates:</w:t>
      </w:r>
      <w:r w:rsidRPr="00E01A94">
        <w:rPr>
          <w:rFonts w:eastAsia="Times New Roman" w:cstheme="minorHAnsi"/>
          <w:sz w:val="28"/>
          <w:szCs w:val="28"/>
        </w:rPr>
        <w:t xml:space="preserve"> </w:t>
      </w:r>
      <w:hyperlink r:id="rId12" w:history="1">
        <w:r w:rsidRPr="00E01A94">
          <w:rPr>
            <w:rStyle w:val="Hyperlink"/>
            <w:rFonts w:eastAsia="Times New Roman" w:cstheme="minorHAnsi"/>
            <w:sz w:val="28"/>
            <w:szCs w:val="28"/>
          </w:rPr>
          <w:t>https://stjohnsem.edu/events-news</w:t>
        </w:r>
      </w:hyperlink>
    </w:p>
    <w:p w:rsidR="00386520" w:rsidRPr="00E01A94" w:rsidRDefault="00386520" w:rsidP="00386520">
      <w:pPr>
        <w:contextualSpacing/>
        <w:rPr>
          <w:rFonts w:eastAsia="Times New Roman" w:cstheme="minorHAnsi"/>
          <w:b/>
          <w:bCs/>
          <w:sz w:val="28"/>
          <w:szCs w:val="28"/>
        </w:rPr>
      </w:pPr>
    </w:p>
    <w:p w:rsidR="00386520" w:rsidRPr="00E01A94" w:rsidRDefault="00386520" w:rsidP="00386520">
      <w:pPr>
        <w:contextualSpacing/>
        <w:rPr>
          <w:rFonts w:eastAsia="Times New Roman" w:cstheme="minorHAnsi"/>
          <w:sz w:val="28"/>
          <w:szCs w:val="28"/>
        </w:rPr>
      </w:pPr>
      <w:r w:rsidRPr="00E01A94">
        <w:rPr>
          <w:rFonts w:eastAsia="Times New Roman" w:cstheme="minorHAnsi"/>
          <w:b/>
          <w:bCs/>
          <w:sz w:val="28"/>
          <w:szCs w:val="28"/>
        </w:rPr>
        <w:t>Information for the learning management system:</w:t>
      </w:r>
      <w:r w:rsidRPr="00E01A94">
        <w:rPr>
          <w:rFonts w:eastAsia="Times New Roman" w:cstheme="minorHAnsi"/>
          <w:sz w:val="28"/>
          <w:szCs w:val="28"/>
        </w:rPr>
        <w:t xml:space="preserve"> </w:t>
      </w:r>
    </w:p>
    <w:p w:rsidR="00386520" w:rsidRPr="00E01A94" w:rsidRDefault="00386520" w:rsidP="00386520">
      <w:pPr>
        <w:pStyle w:val="ListParagraph"/>
        <w:numPr>
          <w:ilvl w:val="0"/>
          <w:numId w:val="11"/>
        </w:numPr>
        <w:spacing w:after="160"/>
        <w:rPr>
          <w:rFonts w:eastAsia="Times New Roman" w:cstheme="minorHAnsi"/>
          <w:sz w:val="28"/>
          <w:szCs w:val="28"/>
        </w:rPr>
      </w:pPr>
      <w:r w:rsidRPr="00E01A94">
        <w:rPr>
          <w:rFonts w:eastAsia="Times New Roman" w:cstheme="minorHAnsi"/>
          <w:sz w:val="28"/>
          <w:szCs w:val="28"/>
        </w:rPr>
        <w:t xml:space="preserve">Canvas includes all of the relevant information for this semester, including links to videos, the syllabus, PDFs, etc. </w:t>
      </w:r>
    </w:p>
    <w:p w:rsidR="00386520" w:rsidRPr="00E01A94" w:rsidRDefault="00386520" w:rsidP="00386520">
      <w:pPr>
        <w:pStyle w:val="ListParagraph"/>
        <w:numPr>
          <w:ilvl w:val="0"/>
          <w:numId w:val="11"/>
        </w:numPr>
        <w:spacing w:after="160"/>
        <w:rPr>
          <w:rFonts w:eastAsia="Times New Roman" w:cstheme="minorHAnsi"/>
          <w:sz w:val="28"/>
          <w:szCs w:val="28"/>
        </w:rPr>
      </w:pPr>
      <w:r w:rsidRPr="00E01A94">
        <w:rPr>
          <w:rFonts w:eastAsia="Times New Roman" w:cstheme="minorHAnsi"/>
          <w:sz w:val="28"/>
          <w:szCs w:val="28"/>
        </w:rPr>
        <w:t>If you have any questions for problems with Canvas, please email me ASAP.</w:t>
      </w:r>
    </w:p>
    <w:p w:rsidR="00386520" w:rsidRPr="00E01A94" w:rsidRDefault="00386520" w:rsidP="00386520">
      <w:pPr>
        <w:contextualSpacing/>
        <w:rPr>
          <w:rFonts w:eastAsia="Times New Roman" w:cstheme="minorHAnsi"/>
          <w:b/>
          <w:bCs/>
          <w:sz w:val="28"/>
          <w:szCs w:val="28"/>
        </w:rPr>
      </w:pPr>
    </w:p>
    <w:p w:rsidR="00386520" w:rsidRPr="00E01A94" w:rsidRDefault="00386520" w:rsidP="00386520">
      <w:pPr>
        <w:contextualSpacing/>
        <w:rPr>
          <w:rFonts w:eastAsia="Times New Roman" w:cstheme="minorHAnsi"/>
          <w:b/>
          <w:bCs/>
          <w:sz w:val="28"/>
          <w:szCs w:val="28"/>
        </w:rPr>
      </w:pPr>
      <w:r w:rsidRPr="00E01A94">
        <w:rPr>
          <w:rFonts w:eastAsia="Times New Roman" w:cstheme="minorHAnsi"/>
          <w:b/>
          <w:bCs/>
          <w:sz w:val="28"/>
          <w:szCs w:val="28"/>
        </w:rPr>
        <w:t xml:space="preserve">Library information: </w:t>
      </w:r>
    </w:p>
    <w:p w:rsidR="00386520" w:rsidRPr="00E01A94" w:rsidRDefault="00386520" w:rsidP="00386520">
      <w:pPr>
        <w:numPr>
          <w:ilvl w:val="1"/>
          <w:numId w:val="10"/>
        </w:numPr>
        <w:spacing w:after="200"/>
        <w:contextualSpacing/>
        <w:rPr>
          <w:rFonts w:eastAsia="Times New Roman" w:cstheme="minorHAnsi"/>
          <w:sz w:val="28"/>
          <w:szCs w:val="28"/>
        </w:rPr>
      </w:pPr>
      <w:r w:rsidRPr="00E01A94">
        <w:rPr>
          <w:rFonts w:eastAsia="Times New Roman" w:cstheme="minorHAnsi"/>
          <w:sz w:val="28"/>
          <w:szCs w:val="28"/>
        </w:rPr>
        <w:t xml:space="preserve">Link: </w:t>
      </w:r>
      <w:hyperlink r:id="rId13" w:history="1">
        <w:r w:rsidRPr="00E01A94">
          <w:rPr>
            <w:rStyle w:val="Hyperlink"/>
            <w:rFonts w:eastAsia="Times New Roman" w:cstheme="minorHAnsi"/>
            <w:sz w:val="28"/>
            <w:szCs w:val="28"/>
          </w:rPr>
          <w:t>www. http://library.stjohnsem.edu/</w:t>
        </w:r>
      </w:hyperlink>
    </w:p>
    <w:p w:rsidR="00386520" w:rsidRPr="00E01A94" w:rsidRDefault="00386520" w:rsidP="00386520">
      <w:pPr>
        <w:numPr>
          <w:ilvl w:val="1"/>
          <w:numId w:val="10"/>
        </w:numPr>
        <w:spacing w:after="200"/>
        <w:contextualSpacing/>
        <w:rPr>
          <w:rFonts w:eastAsia="Times New Roman" w:cstheme="minorHAnsi"/>
          <w:sz w:val="28"/>
          <w:szCs w:val="28"/>
        </w:rPr>
      </w:pPr>
      <w:r w:rsidRPr="00E01A94">
        <w:rPr>
          <w:rFonts w:eastAsia="Times New Roman" w:cstheme="minorHAnsi"/>
          <w:sz w:val="28"/>
          <w:szCs w:val="28"/>
        </w:rPr>
        <w:t>Contact Information: (805) 482-2755</w:t>
      </w:r>
    </w:p>
    <w:p w:rsidR="00386520" w:rsidRPr="00E01A94" w:rsidRDefault="00386520" w:rsidP="00386520">
      <w:pPr>
        <w:numPr>
          <w:ilvl w:val="1"/>
          <w:numId w:val="10"/>
        </w:numPr>
        <w:spacing w:after="200"/>
        <w:contextualSpacing/>
        <w:rPr>
          <w:rFonts w:eastAsia="Times New Roman" w:cstheme="minorHAnsi"/>
          <w:sz w:val="28"/>
          <w:szCs w:val="28"/>
        </w:rPr>
      </w:pPr>
      <w:r w:rsidRPr="00E01A94">
        <w:rPr>
          <w:rFonts w:eastAsia="Times New Roman" w:cstheme="minorHAnsi"/>
          <w:sz w:val="28"/>
          <w:szCs w:val="28"/>
        </w:rPr>
        <w:t xml:space="preserve">Library Hours: </w:t>
      </w:r>
    </w:p>
    <w:p w:rsidR="00386520" w:rsidRPr="00E01A94" w:rsidRDefault="00386520" w:rsidP="00386520">
      <w:pPr>
        <w:numPr>
          <w:ilvl w:val="2"/>
          <w:numId w:val="10"/>
        </w:numPr>
        <w:spacing w:after="200"/>
        <w:contextualSpacing/>
        <w:rPr>
          <w:rFonts w:eastAsia="Times New Roman" w:cstheme="minorHAnsi"/>
          <w:sz w:val="28"/>
          <w:szCs w:val="28"/>
        </w:rPr>
      </w:pPr>
      <w:r w:rsidRPr="00E01A94">
        <w:rPr>
          <w:rFonts w:eastAsia="Times New Roman" w:cstheme="minorHAnsi"/>
          <w:sz w:val="28"/>
          <w:szCs w:val="28"/>
        </w:rPr>
        <w:t>Monday - Friday 8:00 am-4:30 pm</w:t>
      </w:r>
    </w:p>
    <w:p w:rsidR="00386520" w:rsidRPr="00E01A94" w:rsidRDefault="00386520" w:rsidP="00386520">
      <w:pPr>
        <w:numPr>
          <w:ilvl w:val="2"/>
          <w:numId w:val="10"/>
        </w:numPr>
        <w:spacing w:after="200"/>
        <w:contextualSpacing/>
        <w:rPr>
          <w:rFonts w:eastAsia="Times New Roman" w:cstheme="minorHAnsi"/>
          <w:sz w:val="28"/>
          <w:szCs w:val="28"/>
        </w:rPr>
      </w:pPr>
      <w:r w:rsidRPr="00E01A94">
        <w:rPr>
          <w:rFonts w:eastAsia="Times New Roman" w:cstheme="minorHAnsi"/>
          <w:sz w:val="28"/>
          <w:szCs w:val="28"/>
        </w:rPr>
        <w:t>Closed daily: 12pm-1pm</w:t>
      </w:r>
    </w:p>
    <w:p w:rsidR="00386520" w:rsidRPr="00E01A94" w:rsidRDefault="00386520" w:rsidP="00386520">
      <w:pPr>
        <w:contextualSpacing/>
        <w:rPr>
          <w:rFonts w:eastAsia="Times New Roman" w:cstheme="minorHAnsi"/>
          <w:sz w:val="28"/>
          <w:szCs w:val="28"/>
        </w:rPr>
      </w:pPr>
    </w:p>
    <w:p w:rsidR="00386520" w:rsidRPr="00E01A94" w:rsidRDefault="00386520" w:rsidP="00386520">
      <w:pPr>
        <w:contextualSpacing/>
        <w:rPr>
          <w:rFonts w:eastAsia="Times New Roman" w:cstheme="minorHAnsi"/>
          <w:sz w:val="28"/>
          <w:szCs w:val="28"/>
        </w:rPr>
      </w:pPr>
      <w:r w:rsidRPr="00E01A94">
        <w:rPr>
          <w:rFonts w:eastAsia="Times New Roman" w:cstheme="minorHAnsi"/>
          <w:b/>
          <w:bCs/>
          <w:sz w:val="28"/>
          <w:szCs w:val="28"/>
        </w:rPr>
        <w:lastRenderedPageBreak/>
        <w:t>Style:</w:t>
      </w:r>
      <w:r w:rsidRPr="00E01A94">
        <w:rPr>
          <w:rFonts w:eastAsia="Times New Roman" w:cstheme="minorHAnsi"/>
          <w:sz w:val="28"/>
          <w:szCs w:val="28"/>
        </w:rPr>
        <w:t xml:space="preserve"> Students will use the Chicago Manual of Style</w:t>
      </w:r>
      <w:bookmarkStart w:id="2" w:name="_Hlk129586926"/>
      <w:r w:rsidRPr="00E01A94">
        <w:rPr>
          <w:rFonts w:eastAsia="Times New Roman" w:cstheme="minorHAnsi"/>
          <w:sz w:val="28"/>
          <w:szCs w:val="28"/>
        </w:rPr>
        <w:t xml:space="preserve"> and submit the paper via email as a Microsoft Word document. </w:t>
      </w:r>
      <w:r w:rsidRPr="00E01A94">
        <w:rPr>
          <w:rFonts w:eastAsia="Times New Roman" w:cstheme="minorHAnsi"/>
          <w:b/>
          <w:bCs/>
          <w:sz w:val="28"/>
          <w:szCs w:val="28"/>
        </w:rPr>
        <w:br/>
      </w:r>
    </w:p>
    <w:p w:rsidR="00386520" w:rsidRPr="00E01A94" w:rsidRDefault="00386520" w:rsidP="00386520">
      <w:pPr>
        <w:contextualSpacing/>
        <w:rPr>
          <w:rFonts w:eastAsia="Times New Roman" w:cstheme="minorHAnsi"/>
          <w:b/>
          <w:bCs/>
          <w:sz w:val="28"/>
          <w:szCs w:val="28"/>
        </w:rPr>
      </w:pPr>
      <w:r w:rsidRPr="00E01A94">
        <w:rPr>
          <w:rFonts w:eastAsia="Times New Roman" w:cstheme="minorHAnsi"/>
          <w:b/>
          <w:bCs/>
          <w:sz w:val="28"/>
          <w:szCs w:val="28"/>
        </w:rPr>
        <w:t xml:space="preserve">Student Participation Responsibilities: </w:t>
      </w:r>
      <w:bookmarkEnd w:id="2"/>
      <w:r w:rsidRPr="00E01A94">
        <w:rPr>
          <w:rFonts w:eastAsia="Times New Roman" w:cstheme="minorHAnsi"/>
          <w:sz w:val="28"/>
          <w:szCs w:val="28"/>
        </w:rPr>
        <w:t xml:space="preserve">Students are expected to come to class each week, complete all assignments on time, and participate fully.  If students are unable to attend class in case of an emergency, please email me ASAP. </w:t>
      </w:r>
    </w:p>
    <w:p w:rsidR="00386520" w:rsidRPr="00E01A94" w:rsidRDefault="00386520" w:rsidP="00386520">
      <w:pPr>
        <w:ind w:left="360"/>
        <w:contextualSpacing/>
        <w:rPr>
          <w:rFonts w:eastAsia="Times New Roman" w:cstheme="minorHAnsi"/>
          <w:sz w:val="28"/>
          <w:szCs w:val="28"/>
        </w:rPr>
      </w:pPr>
    </w:p>
    <w:p w:rsidR="00386520" w:rsidRPr="00E01A94" w:rsidRDefault="00386520" w:rsidP="00386520">
      <w:pPr>
        <w:contextualSpacing/>
        <w:rPr>
          <w:rFonts w:eastAsia="Times New Roman" w:cstheme="minorHAnsi"/>
          <w:sz w:val="28"/>
          <w:szCs w:val="28"/>
        </w:rPr>
      </w:pPr>
      <w:r w:rsidRPr="00E01A94">
        <w:rPr>
          <w:rFonts w:eastAsia="Times New Roman" w:cstheme="minorHAnsi"/>
          <w:b/>
          <w:bCs/>
          <w:sz w:val="28"/>
          <w:szCs w:val="28"/>
        </w:rPr>
        <w:t>Netiquette:</w:t>
      </w:r>
      <w:r w:rsidRPr="00E01A94">
        <w:rPr>
          <w:rFonts w:eastAsia="Times New Roman" w:cstheme="minorHAnsi"/>
          <w:sz w:val="28"/>
          <w:szCs w:val="28"/>
        </w:rPr>
        <w:t xml:space="preserve"> Students are expected to observe all standard practices of online respectful behavior.  </w:t>
      </w:r>
    </w:p>
    <w:p w:rsidR="00386520" w:rsidRPr="00E01A94" w:rsidRDefault="00386520" w:rsidP="00386520">
      <w:pPr>
        <w:contextualSpacing/>
        <w:rPr>
          <w:rFonts w:eastAsia="Times New Roman" w:cstheme="minorHAnsi"/>
          <w:sz w:val="28"/>
          <w:szCs w:val="28"/>
        </w:rPr>
      </w:pPr>
    </w:p>
    <w:p w:rsidR="00386520" w:rsidRPr="00E01A94" w:rsidRDefault="00386520" w:rsidP="00386520">
      <w:pPr>
        <w:contextualSpacing/>
        <w:rPr>
          <w:rFonts w:eastAsia="Times New Roman" w:cstheme="minorHAnsi"/>
          <w:sz w:val="28"/>
          <w:szCs w:val="28"/>
        </w:rPr>
      </w:pPr>
      <w:r w:rsidRPr="00E01A94">
        <w:rPr>
          <w:rFonts w:eastAsia="Times New Roman" w:cstheme="minorHAnsi"/>
          <w:b/>
          <w:bCs/>
          <w:sz w:val="28"/>
          <w:szCs w:val="28"/>
        </w:rPr>
        <w:t>Diversity Statement:</w:t>
      </w:r>
      <w:r w:rsidRPr="00E01A94">
        <w:rPr>
          <w:rFonts w:eastAsia="Times New Roman" w:cstheme="minorHAnsi"/>
          <w:sz w:val="28"/>
          <w:szCs w:val="28"/>
        </w:rPr>
        <w:t xml:space="preserve">  SJS Student Handbook: “St. John's Seminary seeks to make its students aware of these cultures and give them the basic tools to serve effectively in any of the diocesan ministries…The Holy Spirit continues to bestow innumerable and diverse gifts on all the members of the Body of Christ for building up the kingdom of God and organizing the ministry of the Church. Seminarians [and MAPM students] must learn to work in collaboration with all whom the Spirit calls to service and leadership in the diverse ministries of the Church: women and men, the young and the old, the disadvantaged and the advantaged, the poor and the rich.”</w:t>
      </w:r>
    </w:p>
    <w:p w:rsidR="00386520" w:rsidRPr="00E01A94" w:rsidRDefault="00386520" w:rsidP="00386520">
      <w:pPr>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The Attendance Policy</w:t>
      </w:r>
      <w:r w:rsidRPr="00E01A94">
        <w:rPr>
          <w:rFonts w:eastAsia="Times New Roman" w:cstheme="minorHAnsi"/>
          <w:sz w:val="28"/>
          <w:szCs w:val="28"/>
        </w:rPr>
        <w:t>: Punctual and regular attendance for the Zoom classes is the expected norm. Three unexcused absences are grounds for class failure. A student may occasionally be excused by the professor for serious reasons. An individual professor may require a student to compensate for absences that exceed the number of credits in a course. A student may make special arrangements for class attendance at the professor’s discretion or in accord with the methodology that the professor uses (see p. 68 of Academic Catalog).</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The Students with Disabilities Policy</w:t>
      </w:r>
      <w:r w:rsidRPr="00E01A94">
        <w:rPr>
          <w:rFonts w:eastAsia="Times New Roman" w:cstheme="minorHAnsi"/>
          <w:sz w:val="28"/>
          <w:szCs w:val="28"/>
        </w:rPr>
        <w:t xml:space="preserve">: Reasonable accommodations are available for students with a documented disability.  If you have a disability and may need accommodations to participate fully in this course, please speak with the professor by the end of the first week of the beginning of the semester.  </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The Academic Integrity Policy</w:t>
      </w:r>
      <w:r w:rsidRPr="00E01A94">
        <w:rPr>
          <w:rFonts w:eastAsia="Times New Roman" w:cstheme="minorHAnsi"/>
          <w:sz w:val="28"/>
          <w:szCs w:val="28"/>
        </w:rPr>
        <w:t xml:space="preserve">:   Academic integrity is essential in maintaining the reputation of the individual student as well as that of the institution of St. John’s Seminary. Students and faculty are required to acknowledge the work of others in their writing and in their oral presentations. As future leaders of the Catholic </w:t>
      </w:r>
      <w:r w:rsidRPr="00E01A94">
        <w:rPr>
          <w:rFonts w:eastAsia="Times New Roman" w:cstheme="minorHAnsi"/>
          <w:sz w:val="28"/>
          <w:szCs w:val="28"/>
        </w:rPr>
        <w:lastRenderedPageBreak/>
        <w:t>community, our students are expected to exhibit moral integrity in all they do. There are academic and formational consequences for misrepresenting another’s work as one’s own (p. 67 of the Catalog).</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The Plagiarism Policy</w:t>
      </w:r>
      <w:r w:rsidRPr="00E01A94">
        <w:rPr>
          <w:rFonts w:eastAsia="Times New Roman" w:cstheme="minorHAnsi"/>
          <w:sz w:val="28"/>
          <w:szCs w:val="28"/>
        </w:rPr>
        <w:t xml:space="preserve">: Plagiarism is the use of the ideas, words or other products of creative activity of another person, living or dead, without proper acknowledgment. It applies to words, music, visual arts, spoken words, scientific research - all products of intellectual activity. Academic integrity is essential in maintaining the reputation of the individual student as well as that of the institution of St. John’s Seminary. Students and faculty are required to acknowledge the work of others in their writing and in their oral presentations. Failure to do so is either an act of intentional dishonesty or the result of ignorance of the practices of scholarly research. As future leaders of the Catholic community, our students are expected to exhibit moral integrity in all they do. Plagiarism is not just a violation of academic protocol; it is a serious formation issue. We start with the assumption that education rather than punishment is the preferred response to an initial charge of academic dishonesty. In any case, the Seminary will keep a record of any such infringements in order to monitor repeated offenses. </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Communication Policy</w:t>
      </w:r>
      <w:r w:rsidRPr="00E01A94">
        <w:rPr>
          <w:rFonts w:eastAsia="Times New Roman" w:cstheme="minorHAnsi"/>
          <w:sz w:val="28"/>
          <w:szCs w:val="28"/>
        </w:rPr>
        <w:t xml:space="preserve">: The professor will respond to communications from the students no later than one business day.  The professor will only email the students’ St. John’s Seminary email account.    </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Assignment Submission Policy</w:t>
      </w:r>
      <w:r w:rsidRPr="00E01A94">
        <w:rPr>
          <w:rFonts w:eastAsia="Times New Roman" w:cstheme="minorHAnsi"/>
          <w:sz w:val="28"/>
          <w:szCs w:val="28"/>
        </w:rPr>
        <w:t xml:space="preserve">: Students will submit the paper assignment the professor in a Word document by the deadline.  </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Late-Work Policy</w:t>
      </w:r>
      <w:r w:rsidRPr="00E01A94">
        <w:rPr>
          <w:rFonts w:eastAsia="Times New Roman" w:cstheme="minorHAnsi"/>
          <w:sz w:val="28"/>
          <w:szCs w:val="28"/>
        </w:rPr>
        <w:t>: Students will lose 20% of the grade for every day that the assignment is late.  Assignments will not be accepted after the sixth day that the assignment is due.</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Copyright Policy</w:t>
      </w:r>
      <w:r w:rsidRPr="00E01A94">
        <w:rPr>
          <w:rFonts w:eastAsia="Times New Roman" w:cstheme="minorHAnsi"/>
          <w:sz w:val="28"/>
          <w:szCs w:val="28"/>
        </w:rPr>
        <w:t xml:space="preserve">: Users must abide by all local, state and federal laws that pertain to communication and publishing. This includes laws of libel, slander, harassment, and copyright law (p. 37 of the Student Handbook).  Violating any software license agreement or copyright, including copying or redistributing copyrighted computer software, data, or reports without proper, recorded authorization (p. 38 of the Student Handbook). </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Incomplete Course Work Policy</w:t>
      </w:r>
      <w:r w:rsidRPr="00E01A94">
        <w:rPr>
          <w:rFonts w:eastAsia="Times New Roman" w:cstheme="minorHAnsi"/>
          <w:sz w:val="28"/>
          <w:szCs w:val="28"/>
        </w:rPr>
        <w:t xml:space="preserve">: To be eligible for a grade of Incomplete, a student is required to obtain a Request for Incomplete form in the Academic Office and secure the professor’s written consent. The student must complete the coursework in the manner indicated by the professor within 30 days following the end of the semester. Under special circumstances, a student may apply for an additional 30-day extension. A Request for 30-Day Extension form must be submitted to the Academic Dean prior to the due date as shown on the original request form. If the deadline is not met, the student’s grade is permanently changed from I to F. No further extensions are given (p. 71 of the Academic Catalog). </w:t>
      </w:r>
    </w:p>
    <w:p w:rsidR="00386520" w:rsidRPr="00E01A94" w:rsidRDefault="00386520" w:rsidP="00386520">
      <w:pPr>
        <w:spacing w:after="200"/>
        <w:contextualSpacing/>
        <w:rPr>
          <w:rFonts w:eastAsia="Times New Roman" w:cstheme="minorHAnsi"/>
          <w:sz w:val="28"/>
          <w:szCs w:val="28"/>
        </w:rPr>
      </w:pPr>
    </w:p>
    <w:p w:rsidR="00386520" w:rsidRPr="00E01A94" w:rsidRDefault="00386520" w:rsidP="00386520">
      <w:pPr>
        <w:spacing w:after="200"/>
        <w:contextualSpacing/>
        <w:rPr>
          <w:rFonts w:eastAsia="Times New Roman" w:cstheme="minorHAnsi"/>
          <w:sz w:val="28"/>
          <w:szCs w:val="28"/>
        </w:rPr>
      </w:pPr>
      <w:r w:rsidRPr="00E01A94">
        <w:rPr>
          <w:rFonts w:eastAsia="Times New Roman" w:cstheme="minorHAnsi"/>
          <w:b/>
          <w:bCs/>
          <w:sz w:val="28"/>
          <w:szCs w:val="28"/>
        </w:rPr>
        <w:t>Policy for Syllabus Changes</w:t>
      </w:r>
      <w:r w:rsidRPr="00E01A94">
        <w:rPr>
          <w:rFonts w:eastAsia="Times New Roman" w:cstheme="minorHAnsi"/>
          <w:sz w:val="28"/>
          <w:szCs w:val="28"/>
        </w:rPr>
        <w:t xml:space="preserve">: The professor reserves the right to make changes to this syllabus as necessary.  If changes are made, the professor will communicate by email to the students.   </w:t>
      </w:r>
    </w:p>
    <w:p w:rsidR="000F6047" w:rsidRDefault="000F6047" w:rsidP="000F6047">
      <w:pPr>
        <w:rPr>
          <w:rFonts w:ascii="Arial Rounded MT Bold" w:hAnsi="Arial Rounded MT Bold"/>
          <w:sz w:val="32"/>
          <w:szCs w:val="32"/>
          <w:u w:val="single"/>
        </w:rPr>
      </w:pPr>
    </w:p>
    <w:p w:rsidR="000F6047" w:rsidRDefault="000F6047" w:rsidP="000F6047">
      <w:pPr>
        <w:rPr>
          <w:rFonts w:ascii="Arial Rounded MT Bold" w:hAnsi="Arial Rounded MT Bold"/>
          <w:sz w:val="32"/>
          <w:szCs w:val="32"/>
          <w:u w:val="single"/>
        </w:rPr>
      </w:pPr>
    </w:p>
    <w:p w:rsidR="00387B3D" w:rsidRPr="001515C1" w:rsidRDefault="00387B3D" w:rsidP="001515C1">
      <w:pPr>
        <w:jc w:val="center"/>
        <w:rPr>
          <w:rFonts w:ascii="Arial Rounded MT Bold" w:hAnsi="Arial Rounded MT Bold"/>
          <w:sz w:val="32"/>
          <w:szCs w:val="32"/>
          <w:u w:val="single"/>
        </w:rPr>
      </w:pPr>
      <w:r w:rsidRPr="001515C1">
        <w:rPr>
          <w:rFonts w:ascii="Arial Rounded MT Bold" w:hAnsi="Arial Rounded MT Bold"/>
          <w:sz w:val="32"/>
          <w:szCs w:val="32"/>
          <w:u w:val="single"/>
        </w:rPr>
        <w:t>SCHEDULE</w:t>
      </w:r>
    </w:p>
    <w:p w:rsidR="00387B3D" w:rsidRDefault="00387B3D" w:rsidP="00387B3D">
      <w:pPr>
        <w:jc w:val="center"/>
        <w:rPr>
          <w:sz w:val="28"/>
          <w:szCs w:val="28"/>
        </w:rPr>
      </w:pPr>
    </w:p>
    <w:p w:rsidR="00387B3D" w:rsidRPr="00F53C57" w:rsidRDefault="008142EB" w:rsidP="00387B3D">
      <w:pPr>
        <w:rPr>
          <w:b/>
          <w:bCs/>
          <w:sz w:val="28"/>
          <w:szCs w:val="28"/>
        </w:rPr>
      </w:pPr>
      <w:r w:rsidRPr="00F53C57">
        <w:rPr>
          <w:b/>
          <w:bCs/>
          <w:sz w:val="28"/>
          <w:szCs w:val="28"/>
        </w:rPr>
        <w:t>UNIT I: FUNDAMENTAL THEOLOGY</w:t>
      </w:r>
    </w:p>
    <w:p w:rsidR="008142EB" w:rsidRDefault="008142EB" w:rsidP="00387B3D">
      <w:pPr>
        <w:rPr>
          <w:sz w:val="28"/>
          <w:szCs w:val="28"/>
        </w:rPr>
      </w:pPr>
    </w:p>
    <w:p w:rsidR="00387B3D" w:rsidRDefault="00387B3D" w:rsidP="00387B3D">
      <w:pPr>
        <w:rPr>
          <w:sz w:val="28"/>
          <w:szCs w:val="28"/>
        </w:rPr>
      </w:pPr>
      <w:r>
        <w:rPr>
          <w:sz w:val="28"/>
          <w:szCs w:val="28"/>
        </w:rPr>
        <w:t>Jan. 22</w:t>
      </w:r>
      <w:r w:rsidR="008142EB">
        <w:rPr>
          <w:sz w:val="28"/>
          <w:szCs w:val="28"/>
        </w:rPr>
        <w:t xml:space="preserve">: </w:t>
      </w:r>
      <w:r w:rsidR="008142EB" w:rsidRPr="001515C1">
        <w:rPr>
          <w:b/>
          <w:bCs/>
          <w:sz w:val="28"/>
          <w:szCs w:val="28"/>
        </w:rPr>
        <w:t>First Day of Class</w:t>
      </w:r>
    </w:p>
    <w:p w:rsidR="00540C3C" w:rsidRDefault="00540C3C" w:rsidP="00540C3C">
      <w:pPr>
        <w:pStyle w:val="ListParagraph"/>
        <w:numPr>
          <w:ilvl w:val="0"/>
          <w:numId w:val="2"/>
        </w:numPr>
        <w:rPr>
          <w:sz w:val="28"/>
          <w:szCs w:val="28"/>
        </w:rPr>
      </w:pPr>
      <w:r>
        <w:rPr>
          <w:sz w:val="28"/>
          <w:szCs w:val="28"/>
        </w:rPr>
        <w:t>Nothing due on this first day of class</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Jan. 29</w:t>
      </w:r>
      <w:r w:rsidR="008142EB">
        <w:rPr>
          <w:sz w:val="28"/>
          <w:szCs w:val="28"/>
        </w:rPr>
        <w:t>:</w:t>
      </w:r>
      <w:r w:rsidR="00D85262">
        <w:rPr>
          <w:sz w:val="28"/>
          <w:szCs w:val="28"/>
        </w:rPr>
        <w:t xml:space="preserve"> </w:t>
      </w:r>
      <w:r w:rsidR="00D85262" w:rsidRPr="001515C1">
        <w:rPr>
          <w:b/>
          <w:bCs/>
          <w:sz w:val="28"/>
          <w:szCs w:val="28"/>
        </w:rPr>
        <w:t>The Role of Philosophy in Theology</w:t>
      </w:r>
    </w:p>
    <w:p w:rsidR="00540C3C" w:rsidRDefault="00540C3C" w:rsidP="00540C3C">
      <w:pPr>
        <w:pStyle w:val="ListParagraph"/>
        <w:numPr>
          <w:ilvl w:val="0"/>
          <w:numId w:val="1"/>
        </w:numPr>
        <w:rPr>
          <w:sz w:val="28"/>
          <w:szCs w:val="28"/>
        </w:rPr>
      </w:pPr>
      <w:r>
        <w:rPr>
          <w:sz w:val="28"/>
          <w:szCs w:val="28"/>
        </w:rPr>
        <w:t>Nichols: Chapters one through seven</w:t>
      </w:r>
    </w:p>
    <w:p w:rsidR="00AC7C5C" w:rsidRDefault="00AC7C5C" w:rsidP="00AC7C5C">
      <w:pPr>
        <w:pStyle w:val="ListParagraph"/>
        <w:rPr>
          <w:sz w:val="28"/>
          <w:szCs w:val="28"/>
        </w:rPr>
      </w:pPr>
    </w:p>
    <w:p w:rsidR="00387B3D" w:rsidRPr="009941FE" w:rsidRDefault="003C172D" w:rsidP="00F265D1">
      <w:pPr>
        <w:pStyle w:val="ListParagraph"/>
        <w:numPr>
          <w:ilvl w:val="0"/>
          <w:numId w:val="1"/>
        </w:numPr>
        <w:rPr>
          <w:sz w:val="28"/>
          <w:szCs w:val="28"/>
        </w:rPr>
      </w:pPr>
      <w:r w:rsidRPr="009941FE">
        <w:rPr>
          <w:sz w:val="28"/>
          <w:szCs w:val="28"/>
          <w:u w:val="single"/>
        </w:rPr>
        <w:t>Student Presentation:</w:t>
      </w:r>
      <w:r w:rsidRPr="009941FE">
        <w:rPr>
          <w:sz w:val="28"/>
          <w:szCs w:val="28"/>
        </w:rPr>
        <w:t xml:space="preserve"> </w:t>
      </w:r>
      <w:r w:rsidR="009941FE">
        <w:rPr>
          <w:sz w:val="28"/>
          <w:szCs w:val="28"/>
        </w:rPr>
        <w:t>The different subfields of theology (expand on p. 24).</w:t>
      </w:r>
    </w:p>
    <w:p w:rsidR="00AC7C5C" w:rsidRDefault="00AC7C5C" w:rsidP="00387B3D">
      <w:pPr>
        <w:rPr>
          <w:sz w:val="28"/>
          <w:szCs w:val="28"/>
        </w:rPr>
      </w:pPr>
    </w:p>
    <w:p w:rsidR="009941FE" w:rsidRDefault="009941FE" w:rsidP="00387B3D">
      <w:pPr>
        <w:rPr>
          <w:sz w:val="28"/>
          <w:szCs w:val="28"/>
        </w:rPr>
      </w:pPr>
    </w:p>
    <w:p w:rsidR="00387B3D" w:rsidRDefault="00387B3D" w:rsidP="00387B3D">
      <w:pPr>
        <w:rPr>
          <w:sz w:val="28"/>
          <w:szCs w:val="28"/>
        </w:rPr>
      </w:pPr>
      <w:r>
        <w:rPr>
          <w:sz w:val="28"/>
          <w:szCs w:val="28"/>
        </w:rPr>
        <w:t>Feb. 5</w:t>
      </w:r>
      <w:r w:rsidR="008142EB">
        <w:rPr>
          <w:sz w:val="28"/>
          <w:szCs w:val="28"/>
        </w:rPr>
        <w:t>:</w:t>
      </w:r>
      <w:r w:rsidR="00D85262">
        <w:rPr>
          <w:sz w:val="28"/>
          <w:szCs w:val="28"/>
        </w:rPr>
        <w:t xml:space="preserve"> </w:t>
      </w:r>
      <w:r w:rsidR="00D85262" w:rsidRPr="001515C1">
        <w:rPr>
          <w:b/>
          <w:bCs/>
          <w:sz w:val="28"/>
          <w:szCs w:val="28"/>
        </w:rPr>
        <w:t>Scripture as a Source of Theology</w:t>
      </w:r>
    </w:p>
    <w:p w:rsidR="00540C3C" w:rsidRDefault="00540C3C" w:rsidP="00540C3C">
      <w:pPr>
        <w:pStyle w:val="ListParagraph"/>
        <w:numPr>
          <w:ilvl w:val="0"/>
          <w:numId w:val="1"/>
        </w:numPr>
        <w:rPr>
          <w:sz w:val="28"/>
          <w:szCs w:val="28"/>
        </w:rPr>
      </w:pPr>
      <w:r w:rsidRPr="00540C3C">
        <w:rPr>
          <w:sz w:val="28"/>
          <w:szCs w:val="28"/>
        </w:rPr>
        <w:t>Nichols: chapters eight through twelve</w:t>
      </w:r>
    </w:p>
    <w:p w:rsidR="00AC7C5C" w:rsidRDefault="00AC7C5C" w:rsidP="00AC7C5C">
      <w:pPr>
        <w:pStyle w:val="ListParagraph"/>
        <w:rPr>
          <w:sz w:val="28"/>
          <w:szCs w:val="28"/>
        </w:rPr>
      </w:pPr>
    </w:p>
    <w:p w:rsidR="003C172D" w:rsidRPr="00540C3C" w:rsidRDefault="003C172D" w:rsidP="003C172D">
      <w:pPr>
        <w:pStyle w:val="ListParagraph"/>
        <w:numPr>
          <w:ilvl w:val="0"/>
          <w:numId w:val="1"/>
        </w:numPr>
        <w:rPr>
          <w:sz w:val="28"/>
          <w:szCs w:val="28"/>
        </w:rPr>
      </w:pPr>
      <w:r w:rsidRPr="00AC7C5C">
        <w:rPr>
          <w:sz w:val="28"/>
          <w:szCs w:val="28"/>
          <w:u w:val="single"/>
        </w:rPr>
        <w:t>Student Presentation:</w:t>
      </w:r>
      <w:r w:rsidR="006C3691">
        <w:rPr>
          <w:sz w:val="28"/>
          <w:szCs w:val="28"/>
        </w:rPr>
        <w:t xml:space="preserve"> How was the Bible as we know it today put together?</w:t>
      </w:r>
      <w:r>
        <w:rPr>
          <w:sz w:val="28"/>
          <w:szCs w:val="28"/>
        </w:rPr>
        <w:t xml:space="preserve"> </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lastRenderedPageBreak/>
        <w:t>Feb. 12</w:t>
      </w:r>
      <w:r w:rsidR="008142EB">
        <w:rPr>
          <w:sz w:val="28"/>
          <w:szCs w:val="28"/>
        </w:rPr>
        <w:t>:</w:t>
      </w:r>
      <w:r w:rsidR="00D85262">
        <w:rPr>
          <w:sz w:val="28"/>
          <w:szCs w:val="28"/>
        </w:rPr>
        <w:t xml:space="preserve"> </w:t>
      </w:r>
      <w:r w:rsidR="00D85262" w:rsidRPr="001515C1">
        <w:rPr>
          <w:b/>
          <w:bCs/>
          <w:sz w:val="28"/>
          <w:szCs w:val="28"/>
        </w:rPr>
        <w:t>Tradition as a Source of Theology</w:t>
      </w:r>
    </w:p>
    <w:p w:rsidR="00540C3C" w:rsidRDefault="00540C3C" w:rsidP="00540C3C">
      <w:pPr>
        <w:pStyle w:val="ListParagraph"/>
        <w:numPr>
          <w:ilvl w:val="0"/>
          <w:numId w:val="1"/>
        </w:numPr>
        <w:rPr>
          <w:sz w:val="28"/>
          <w:szCs w:val="28"/>
        </w:rPr>
      </w:pPr>
      <w:r>
        <w:rPr>
          <w:sz w:val="28"/>
          <w:szCs w:val="28"/>
        </w:rPr>
        <w:t xml:space="preserve">Nichols: chapters thirteen through </w:t>
      </w:r>
      <w:r w:rsidR="00DF3BA5">
        <w:rPr>
          <w:sz w:val="28"/>
          <w:szCs w:val="28"/>
        </w:rPr>
        <w:t>sixteen</w:t>
      </w:r>
    </w:p>
    <w:p w:rsidR="00AC7C5C" w:rsidRDefault="00AC7C5C" w:rsidP="00AC7C5C">
      <w:pPr>
        <w:pStyle w:val="ListParagraph"/>
        <w:rPr>
          <w:sz w:val="28"/>
          <w:szCs w:val="28"/>
        </w:rPr>
      </w:pPr>
    </w:p>
    <w:p w:rsidR="003C172D" w:rsidRPr="00540C3C" w:rsidRDefault="003C172D" w:rsidP="003C172D">
      <w:pPr>
        <w:pStyle w:val="ListParagraph"/>
        <w:numPr>
          <w:ilvl w:val="0"/>
          <w:numId w:val="1"/>
        </w:numPr>
        <w:rPr>
          <w:sz w:val="28"/>
          <w:szCs w:val="28"/>
        </w:rPr>
      </w:pPr>
      <w:r w:rsidRPr="00AC7C5C">
        <w:rPr>
          <w:sz w:val="28"/>
          <w:szCs w:val="28"/>
          <w:u w:val="single"/>
        </w:rPr>
        <w:t>Student Presentation:</w:t>
      </w:r>
      <w:r>
        <w:rPr>
          <w:sz w:val="28"/>
          <w:szCs w:val="28"/>
        </w:rPr>
        <w:t xml:space="preserve"> </w:t>
      </w:r>
      <w:r w:rsidR="002E5CAF">
        <w:rPr>
          <w:sz w:val="28"/>
          <w:szCs w:val="28"/>
        </w:rPr>
        <w:t>St. John Henry  Newman</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Feb. 19</w:t>
      </w:r>
      <w:r w:rsidR="00B15348">
        <w:rPr>
          <w:sz w:val="28"/>
          <w:szCs w:val="28"/>
        </w:rPr>
        <w:t>:</w:t>
      </w:r>
      <w:r>
        <w:rPr>
          <w:sz w:val="28"/>
          <w:szCs w:val="28"/>
        </w:rPr>
        <w:t xml:space="preserve"> NO CLASS: PRESIDENTS DAY</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Feb. 26</w:t>
      </w:r>
      <w:r w:rsidR="008142EB">
        <w:rPr>
          <w:sz w:val="28"/>
          <w:szCs w:val="28"/>
        </w:rPr>
        <w:t>:</w:t>
      </w:r>
      <w:r w:rsidR="00D85262">
        <w:rPr>
          <w:sz w:val="28"/>
          <w:szCs w:val="28"/>
        </w:rPr>
        <w:t xml:space="preserve"> </w:t>
      </w:r>
      <w:r w:rsidR="00D85262" w:rsidRPr="001515C1">
        <w:rPr>
          <w:b/>
          <w:bCs/>
          <w:sz w:val="28"/>
          <w:szCs w:val="28"/>
        </w:rPr>
        <w:t>Aids to Discernment in Theology</w:t>
      </w:r>
    </w:p>
    <w:p w:rsidR="00DF3BA5" w:rsidRDefault="00DF3BA5" w:rsidP="00DF3BA5">
      <w:pPr>
        <w:pStyle w:val="ListParagraph"/>
        <w:numPr>
          <w:ilvl w:val="0"/>
          <w:numId w:val="1"/>
        </w:numPr>
        <w:rPr>
          <w:sz w:val="28"/>
          <w:szCs w:val="28"/>
        </w:rPr>
      </w:pPr>
      <w:r>
        <w:rPr>
          <w:sz w:val="28"/>
          <w:szCs w:val="28"/>
        </w:rPr>
        <w:t>Nichols: chapters seventeen through eighteen</w:t>
      </w:r>
    </w:p>
    <w:p w:rsidR="00AC7C5C" w:rsidRDefault="00AC7C5C" w:rsidP="00AC7C5C">
      <w:pPr>
        <w:pStyle w:val="ListParagraph"/>
        <w:rPr>
          <w:sz w:val="28"/>
          <w:szCs w:val="28"/>
        </w:rPr>
      </w:pPr>
    </w:p>
    <w:p w:rsidR="003C172D" w:rsidRPr="00540C3C" w:rsidRDefault="003C172D" w:rsidP="003C172D">
      <w:pPr>
        <w:pStyle w:val="ListParagraph"/>
        <w:numPr>
          <w:ilvl w:val="0"/>
          <w:numId w:val="1"/>
        </w:numPr>
        <w:rPr>
          <w:sz w:val="28"/>
          <w:szCs w:val="28"/>
        </w:rPr>
      </w:pPr>
      <w:r w:rsidRPr="00AC7C5C">
        <w:rPr>
          <w:sz w:val="28"/>
          <w:szCs w:val="28"/>
          <w:u w:val="single"/>
        </w:rPr>
        <w:t>Student Presentation:</w:t>
      </w:r>
      <w:r>
        <w:rPr>
          <w:sz w:val="28"/>
          <w:szCs w:val="28"/>
        </w:rPr>
        <w:t xml:space="preserve"> </w:t>
      </w:r>
      <w:r w:rsidR="00C772C0">
        <w:rPr>
          <w:sz w:val="28"/>
          <w:szCs w:val="28"/>
        </w:rPr>
        <w:t>Mystical Theology</w:t>
      </w:r>
      <w:r w:rsidR="009E33F6">
        <w:rPr>
          <w:sz w:val="28"/>
          <w:szCs w:val="28"/>
        </w:rPr>
        <w:t xml:space="preserve"> </w:t>
      </w:r>
    </w:p>
    <w:p w:rsidR="003C172D" w:rsidRPr="00DF3BA5" w:rsidRDefault="003C172D" w:rsidP="003C172D">
      <w:pPr>
        <w:pStyle w:val="ListParagraph"/>
        <w:rPr>
          <w:sz w:val="28"/>
          <w:szCs w:val="28"/>
        </w:rPr>
      </w:pPr>
    </w:p>
    <w:p w:rsidR="00DF3BA5" w:rsidRDefault="00DF3BA5" w:rsidP="00387B3D">
      <w:pPr>
        <w:rPr>
          <w:sz w:val="28"/>
          <w:szCs w:val="28"/>
        </w:rPr>
      </w:pPr>
    </w:p>
    <w:p w:rsidR="00DF3BA5" w:rsidRPr="00DF3BA5" w:rsidRDefault="00DF3BA5" w:rsidP="00387B3D">
      <w:pPr>
        <w:rPr>
          <w:b/>
          <w:bCs/>
          <w:sz w:val="28"/>
          <w:szCs w:val="28"/>
        </w:rPr>
      </w:pPr>
      <w:r w:rsidRPr="00DF3BA5">
        <w:rPr>
          <w:b/>
          <w:bCs/>
          <w:sz w:val="28"/>
          <w:szCs w:val="28"/>
        </w:rPr>
        <w:t>UNIT II: CLASSIC TEACHINGS OF THE CHURCH</w:t>
      </w:r>
    </w:p>
    <w:p w:rsidR="00DF3BA5" w:rsidRDefault="00DF3BA5"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Mar. 4</w:t>
      </w:r>
      <w:r w:rsidR="008142EB">
        <w:rPr>
          <w:sz w:val="28"/>
          <w:szCs w:val="28"/>
        </w:rPr>
        <w:t>:</w:t>
      </w:r>
      <w:r w:rsidR="00D85262">
        <w:rPr>
          <w:sz w:val="28"/>
          <w:szCs w:val="28"/>
        </w:rPr>
        <w:t xml:space="preserve"> </w:t>
      </w:r>
      <w:r w:rsidR="00D85262" w:rsidRPr="001515C1">
        <w:rPr>
          <w:b/>
          <w:bCs/>
          <w:sz w:val="28"/>
          <w:szCs w:val="28"/>
        </w:rPr>
        <w:t>Jesus and the Trinity</w:t>
      </w:r>
    </w:p>
    <w:p w:rsidR="00DF3BA5" w:rsidRDefault="00DF3BA5" w:rsidP="00DF3BA5">
      <w:pPr>
        <w:pStyle w:val="ListParagraph"/>
        <w:numPr>
          <w:ilvl w:val="0"/>
          <w:numId w:val="1"/>
        </w:numPr>
        <w:rPr>
          <w:sz w:val="28"/>
          <w:szCs w:val="28"/>
        </w:rPr>
      </w:pPr>
      <w:r>
        <w:rPr>
          <w:sz w:val="28"/>
          <w:szCs w:val="28"/>
        </w:rPr>
        <w:t xml:space="preserve">Barron: </w:t>
      </w:r>
      <w:r w:rsidR="001515C1" w:rsidRPr="001515C1">
        <w:rPr>
          <w:i/>
          <w:iCs/>
          <w:sz w:val="28"/>
          <w:szCs w:val="28"/>
        </w:rPr>
        <w:t>Catholicism</w:t>
      </w:r>
      <w:r w:rsidR="001515C1">
        <w:rPr>
          <w:sz w:val="28"/>
          <w:szCs w:val="28"/>
        </w:rPr>
        <w:t>: I</w:t>
      </w:r>
      <w:r>
        <w:rPr>
          <w:sz w:val="28"/>
          <w:szCs w:val="28"/>
        </w:rPr>
        <w:t>ntroduction through chapter three</w:t>
      </w:r>
    </w:p>
    <w:p w:rsidR="00857F12" w:rsidRDefault="00857F12" w:rsidP="00DF3BA5">
      <w:pPr>
        <w:pStyle w:val="ListParagraph"/>
        <w:numPr>
          <w:ilvl w:val="0"/>
          <w:numId w:val="1"/>
        </w:numPr>
        <w:rPr>
          <w:sz w:val="28"/>
          <w:szCs w:val="28"/>
        </w:rPr>
      </w:pPr>
      <w:r>
        <w:rPr>
          <w:sz w:val="28"/>
          <w:szCs w:val="28"/>
        </w:rPr>
        <w:t>Creed of the Council of Nicaea (Canvas)</w:t>
      </w:r>
    </w:p>
    <w:p w:rsidR="00857F12" w:rsidRDefault="00857F12" w:rsidP="00DF3BA5">
      <w:pPr>
        <w:pStyle w:val="ListParagraph"/>
        <w:numPr>
          <w:ilvl w:val="0"/>
          <w:numId w:val="1"/>
        </w:numPr>
        <w:rPr>
          <w:sz w:val="28"/>
          <w:szCs w:val="28"/>
        </w:rPr>
      </w:pPr>
      <w:r>
        <w:rPr>
          <w:sz w:val="28"/>
          <w:szCs w:val="28"/>
        </w:rPr>
        <w:t>Definition of Faith of the Council of Chalcedon (Canvas)</w:t>
      </w:r>
    </w:p>
    <w:p w:rsidR="00857F12" w:rsidRDefault="00857F12" w:rsidP="00DF3BA5">
      <w:pPr>
        <w:pStyle w:val="ListParagraph"/>
        <w:numPr>
          <w:ilvl w:val="0"/>
          <w:numId w:val="1"/>
        </w:numPr>
        <w:rPr>
          <w:sz w:val="28"/>
          <w:szCs w:val="28"/>
        </w:rPr>
      </w:pPr>
      <w:r>
        <w:rPr>
          <w:sz w:val="28"/>
          <w:szCs w:val="28"/>
        </w:rPr>
        <w:t>Thomas Aquinas’ “Five Ways” (Canvas)</w:t>
      </w:r>
    </w:p>
    <w:p w:rsidR="00857F12" w:rsidRDefault="00857F12" w:rsidP="00857F12">
      <w:pPr>
        <w:pStyle w:val="ListParagraph"/>
        <w:rPr>
          <w:sz w:val="28"/>
          <w:szCs w:val="28"/>
        </w:rPr>
      </w:pPr>
    </w:p>
    <w:p w:rsidR="003C172D" w:rsidRPr="00485D10" w:rsidRDefault="003C172D" w:rsidP="003C172D">
      <w:pPr>
        <w:pStyle w:val="ListParagraph"/>
        <w:numPr>
          <w:ilvl w:val="0"/>
          <w:numId w:val="1"/>
        </w:numPr>
        <w:rPr>
          <w:sz w:val="28"/>
          <w:szCs w:val="28"/>
        </w:rPr>
      </w:pPr>
      <w:r w:rsidRPr="00AC7C5C">
        <w:rPr>
          <w:sz w:val="28"/>
          <w:szCs w:val="28"/>
          <w:u w:val="single"/>
        </w:rPr>
        <w:t>Student Presentation:</w:t>
      </w:r>
      <w:r w:rsidRPr="00485D10">
        <w:rPr>
          <w:sz w:val="28"/>
          <w:szCs w:val="28"/>
        </w:rPr>
        <w:t xml:space="preserve"> </w:t>
      </w:r>
      <w:r w:rsidR="00485D10">
        <w:rPr>
          <w:sz w:val="28"/>
          <w:szCs w:val="28"/>
        </w:rPr>
        <w:t xml:space="preserve">What does it mean to say that Jesus’ death was a “sacrifice?”  </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Mar. 11</w:t>
      </w:r>
      <w:r w:rsidR="008142EB">
        <w:rPr>
          <w:sz w:val="28"/>
          <w:szCs w:val="28"/>
        </w:rPr>
        <w:t>:</w:t>
      </w:r>
      <w:r w:rsidR="00D85262">
        <w:rPr>
          <w:sz w:val="28"/>
          <w:szCs w:val="28"/>
        </w:rPr>
        <w:t xml:space="preserve"> </w:t>
      </w:r>
      <w:r w:rsidR="00D85262" w:rsidRPr="001515C1">
        <w:rPr>
          <w:b/>
          <w:bCs/>
          <w:sz w:val="28"/>
          <w:szCs w:val="28"/>
        </w:rPr>
        <w:t>Humanity, Mary, and the Church</w:t>
      </w:r>
    </w:p>
    <w:p w:rsidR="00DF3BA5" w:rsidRDefault="00DF3BA5" w:rsidP="00DF3BA5">
      <w:pPr>
        <w:pStyle w:val="ListParagraph"/>
        <w:numPr>
          <w:ilvl w:val="0"/>
          <w:numId w:val="1"/>
        </w:numPr>
        <w:rPr>
          <w:sz w:val="28"/>
          <w:szCs w:val="28"/>
        </w:rPr>
      </w:pPr>
      <w:r>
        <w:rPr>
          <w:sz w:val="28"/>
          <w:szCs w:val="28"/>
        </w:rPr>
        <w:t xml:space="preserve">Barron: </w:t>
      </w:r>
      <w:r w:rsidR="001515C1" w:rsidRPr="001515C1">
        <w:rPr>
          <w:i/>
          <w:iCs/>
          <w:sz w:val="28"/>
          <w:szCs w:val="28"/>
        </w:rPr>
        <w:t>Catholicism</w:t>
      </w:r>
      <w:r w:rsidR="001515C1">
        <w:rPr>
          <w:sz w:val="28"/>
          <w:szCs w:val="28"/>
        </w:rPr>
        <w:t xml:space="preserve">: </w:t>
      </w:r>
      <w:r>
        <w:rPr>
          <w:sz w:val="28"/>
          <w:szCs w:val="28"/>
        </w:rPr>
        <w:t>Chapter four through chapter six</w:t>
      </w:r>
    </w:p>
    <w:p w:rsidR="00857F12" w:rsidRPr="00857F12" w:rsidRDefault="00857F12" w:rsidP="00857F12">
      <w:pPr>
        <w:pStyle w:val="ListParagraph"/>
        <w:rPr>
          <w:sz w:val="28"/>
          <w:szCs w:val="28"/>
          <w:highlight w:val="yellow"/>
        </w:rPr>
      </w:pPr>
    </w:p>
    <w:p w:rsidR="003C172D" w:rsidRPr="00540C3C" w:rsidRDefault="003C172D" w:rsidP="003C172D">
      <w:pPr>
        <w:pStyle w:val="ListParagraph"/>
        <w:numPr>
          <w:ilvl w:val="0"/>
          <w:numId w:val="1"/>
        </w:numPr>
        <w:rPr>
          <w:sz w:val="28"/>
          <w:szCs w:val="28"/>
        </w:rPr>
      </w:pPr>
      <w:r>
        <w:rPr>
          <w:sz w:val="28"/>
          <w:szCs w:val="28"/>
        </w:rPr>
        <w:t xml:space="preserve">Student Presentation: </w:t>
      </w:r>
      <w:r w:rsidR="00347F96">
        <w:rPr>
          <w:sz w:val="28"/>
          <w:szCs w:val="28"/>
        </w:rPr>
        <w:t>The Catholic view of the Resurrection of Jesus and Us</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Mar. 18</w:t>
      </w:r>
      <w:r w:rsidR="008142EB">
        <w:rPr>
          <w:sz w:val="28"/>
          <w:szCs w:val="28"/>
        </w:rPr>
        <w:t>:</w:t>
      </w:r>
      <w:r w:rsidR="00D85262">
        <w:rPr>
          <w:sz w:val="28"/>
          <w:szCs w:val="28"/>
        </w:rPr>
        <w:t xml:space="preserve"> </w:t>
      </w:r>
      <w:r w:rsidR="00D85262" w:rsidRPr="001515C1">
        <w:rPr>
          <w:b/>
          <w:bCs/>
          <w:sz w:val="28"/>
          <w:szCs w:val="28"/>
        </w:rPr>
        <w:t>Sacraments, the Saints, Prayer, and the Last Things</w:t>
      </w:r>
    </w:p>
    <w:p w:rsidR="00DF3BA5" w:rsidRDefault="00DF3BA5" w:rsidP="00DF3BA5">
      <w:pPr>
        <w:pStyle w:val="ListParagraph"/>
        <w:numPr>
          <w:ilvl w:val="0"/>
          <w:numId w:val="1"/>
        </w:numPr>
        <w:rPr>
          <w:sz w:val="28"/>
          <w:szCs w:val="28"/>
        </w:rPr>
      </w:pPr>
      <w:r>
        <w:rPr>
          <w:sz w:val="28"/>
          <w:szCs w:val="28"/>
        </w:rPr>
        <w:t xml:space="preserve">Barron: </w:t>
      </w:r>
      <w:r w:rsidR="001515C1" w:rsidRPr="001515C1">
        <w:rPr>
          <w:i/>
          <w:iCs/>
          <w:sz w:val="28"/>
          <w:szCs w:val="28"/>
        </w:rPr>
        <w:t>Catholicism</w:t>
      </w:r>
      <w:r w:rsidR="001515C1">
        <w:rPr>
          <w:sz w:val="28"/>
          <w:szCs w:val="28"/>
        </w:rPr>
        <w:t xml:space="preserve">: </w:t>
      </w:r>
      <w:r>
        <w:rPr>
          <w:sz w:val="28"/>
          <w:szCs w:val="28"/>
        </w:rPr>
        <w:t xml:space="preserve">Chapter seven through Coda </w:t>
      </w:r>
    </w:p>
    <w:p w:rsidR="00AC7C5C" w:rsidRDefault="00AC7C5C" w:rsidP="00DF3BA5">
      <w:pPr>
        <w:pStyle w:val="ListParagraph"/>
        <w:numPr>
          <w:ilvl w:val="0"/>
          <w:numId w:val="1"/>
        </w:numPr>
        <w:rPr>
          <w:sz w:val="28"/>
          <w:szCs w:val="28"/>
        </w:rPr>
      </w:pPr>
      <w:r>
        <w:rPr>
          <w:sz w:val="28"/>
          <w:szCs w:val="28"/>
        </w:rPr>
        <w:t xml:space="preserve">Gerard Manly Hopkins: “God’s </w:t>
      </w:r>
      <w:proofErr w:type="spellStart"/>
      <w:r>
        <w:rPr>
          <w:sz w:val="28"/>
          <w:szCs w:val="28"/>
        </w:rPr>
        <w:t>Gradeur</w:t>
      </w:r>
      <w:proofErr w:type="spellEnd"/>
      <w:r>
        <w:rPr>
          <w:sz w:val="28"/>
          <w:szCs w:val="28"/>
        </w:rPr>
        <w:t>.” (Canvas)</w:t>
      </w:r>
    </w:p>
    <w:p w:rsidR="00AC7C5C" w:rsidRDefault="00AC7C5C" w:rsidP="00AC7C5C">
      <w:pPr>
        <w:pStyle w:val="ListParagraph"/>
        <w:numPr>
          <w:ilvl w:val="0"/>
          <w:numId w:val="1"/>
        </w:numPr>
        <w:rPr>
          <w:sz w:val="28"/>
          <w:szCs w:val="28"/>
        </w:rPr>
      </w:pPr>
      <w:r>
        <w:rPr>
          <w:sz w:val="28"/>
          <w:szCs w:val="28"/>
        </w:rPr>
        <w:lastRenderedPageBreak/>
        <w:t>George Weigel: Chapter titled “The Old Cheshire Cheese, London—Chesterton’s Pub and a Sacramental World.”  (Canvas).</w:t>
      </w:r>
    </w:p>
    <w:p w:rsidR="00AC7C5C" w:rsidRDefault="00AC7C5C" w:rsidP="00AC7C5C">
      <w:pPr>
        <w:pStyle w:val="ListParagraph"/>
        <w:rPr>
          <w:sz w:val="28"/>
          <w:szCs w:val="28"/>
        </w:rPr>
      </w:pPr>
    </w:p>
    <w:p w:rsidR="003C172D" w:rsidRPr="00AC7C5C" w:rsidRDefault="003C172D" w:rsidP="00AC7C5C">
      <w:pPr>
        <w:pStyle w:val="ListParagraph"/>
        <w:numPr>
          <w:ilvl w:val="0"/>
          <w:numId w:val="1"/>
        </w:numPr>
        <w:rPr>
          <w:sz w:val="28"/>
          <w:szCs w:val="28"/>
        </w:rPr>
      </w:pPr>
      <w:r w:rsidRPr="00AC7C5C">
        <w:rPr>
          <w:sz w:val="28"/>
          <w:szCs w:val="28"/>
          <w:u w:val="single"/>
        </w:rPr>
        <w:t>Student Presentation:</w:t>
      </w:r>
      <w:r w:rsidRPr="00AC7C5C">
        <w:rPr>
          <w:sz w:val="28"/>
          <w:szCs w:val="28"/>
        </w:rPr>
        <w:t xml:space="preserve"> </w:t>
      </w:r>
      <w:r w:rsidR="00332DA0" w:rsidRPr="00AC7C5C">
        <w:rPr>
          <w:sz w:val="28"/>
          <w:szCs w:val="28"/>
        </w:rPr>
        <w:t xml:space="preserve"> Sacramental Imagination (</w:t>
      </w:r>
      <w:r w:rsidR="00857F12" w:rsidRPr="00AC7C5C">
        <w:rPr>
          <w:sz w:val="28"/>
          <w:szCs w:val="28"/>
        </w:rPr>
        <w:t>“</w:t>
      </w:r>
      <w:r w:rsidR="00332DA0" w:rsidRPr="00AC7C5C">
        <w:rPr>
          <w:sz w:val="28"/>
          <w:szCs w:val="28"/>
        </w:rPr>
        <w:t>The World is Charged with the Grandeur of God</w:t>
      </w:r>
      <w:r w:rsidR="00857F12" w:rsidRPr="00AC7C5C">
        <w:rPr>
          <w:sz w:val="28"/>
          <w:szCs w:val="28"/>
        </w:rPr>
        <w:t>”</w:t>
      </w:r>
      <w:r w:rsidR="00332DA0" w:rsidRPr="00AC7C5C">
        <w:rPr>
          <w:sz w:val="28"/>
          <w:szCs w:val="28"/>
        </w:rPr>
        <w:t>)</w:t>
      </w:r>
    </w:p>
    <w:p w:rsidR="00387B3D" w:rsidRDefault="00387B3D" w:rsidP="00387B3D">
      <w:pPr>
        <w:rPr>
          <w:sz w:val="28"/>
          <w:szCs w:val="28"/>
        </w:rPr>
      </w:pPr>
    </w:p>
    <w:p w:rsidR="00387B3D" w:rsidRDefault="00387B3D" w:rsidP="00387B3D">
      <w:pPr>
        <w:rPr>
          <w:sz w:val="28"/>
          <w:szCs w:val="28"/>
        </w:rPr>
      </w:pPr>
      <w:r>
        <w:rPr>
          <w:sz w:val="28"/>
          <w:szCs w:val="28"/>
        </w:rPr>
        <w:t>Mar. 25</w:t>
      </w:r>
      <w:r w:rsidR="008142EB">
        <w:rPr>
          <w:sz w:val="28"/>
          <w:szCs w:val="28"/>
        </w:rPr>
        <w:t xml:space="preserve">: </w:t>
      </w:r>
      <w:r>
        <w:rPr>
          <w:sz w:val="28"/>
          <w:szCs w:val="28"/>
        </w:rPr>
        <w:t>NO CLASS: SPRING BREAK</w:t>
      </w:r>
    </w:p>
    <w:p w:rsidR="00387B3D" w:rsidRDefault="00387B3D" w:rsidP="00387B3D">
      <w:pPr>
        <w:rPr>
          <w:sz w:val="28"/>
          <w:szCs w:val="28"/>
        </w:rPr>
      </w:pPr>
    </w:p>
    <w:p w:rsidR="00387B3D" w:rsidRDefault="00387B3D" w:rsidP="00387B3D">
      <w:pPr>
        <w:rPr>
          <w:sz w:val="28"/>
          <w:szCs w:val="28"/>
        </w:rPr>
      </w:pPr>
      <w:r>
        <w:rPr>
          <w:sz w:val="28"/>
          <w:szCs w:val="28"/>
        </w:rPr>
        <w:t>Apr. 1</w:t>
      </w:r>
      <w:r w:rsidR="008142EB">
        <w:rPr>
          <w:sz w:val="28"/>
          <w:szCs w:val="28"/>
        </w:rPr>
        <w:t>:</w:t>
      </w:r>
      <w:r>
        <w:rPr>
          <w:sz w:val="28"/>
          <w:szCs w:val="28"/>
        </w:rPr>
        <w:t xml:space="preserve"> NO CLASS: EASTER MONDAY</w:t>
      </w:r>
    </w:p>
    <w:p w:rsidR="00387B3D" w:rsidRDefault="00387B3D" w:rsidP="00387B3D">
      <w:pPr>
        <w:rPr>
          <w:sz w:val="28"/>
          <w:szCs w:val="28"/>
        </w:rPr>
      </w:pPr>
    </w:p>
    <w:p w:rsidR="00DF3BA5" w:rsidRDefault="00DF3BA5" w:rsidP="00387B3D">
      <w:pPr>
        <w:rPr>
          <w:sz w:val="28"/>
          <w:szCs w:val="28"/>
        </w:rPr>
      </w:pPr>
    </w:p>
    <w:p w:rsidR="00DF3BA5" w:rsidRPr="00DF3BA5" w:rsidRDefault="001515C1" w:rsidP="00387B3D">
      <w:pPr>
        <w:rPr>
          <w:b/>
          <w:bCs/>
          <w:sz w:val="28"/>
          <w:szCs w:val="28"/>
        </w:rPr>
      </w:pPr>
      <w:r>
        <w:rPr>
          <w:b/>
          <w:bCs/>
          <w:sz w:val="28"/>
          <w:szCs w:val="28"/>
        </w:rPr>
        <w:t xml:space="preserve">UNIT III: </w:t>
      </w:r>
      <w:r w:rsidR="00DF3BA5" w:rsidRPr="00DF3BA5">
        <w:rPr>
          <w:b/>
          <w:bCs/>
          <w:sz w:val="28"/>
          <w:szCs w:val="28"/>
        </w:rPr>
        <w:t>CONTROVERS</w:t>
      </w:r>
      <w:r w:rsidR="00D85262">
        <w:rPr>
          <w:b/>
          <w:bCs/>
          <w:sz w:val="28"/>
          <w:szCs w:val="28"/>
        </w:rPr>
        <w:t>IES IN THE CHURCH</w:t>
      </w:r>
    </w:p>
    <w:p w:rsidR="00DF3BA5" w:rsidRDefault="00DF3BA5" w:rsidP="00387B3D">
      <w:pPr>
        <w:rPr>
          <w:sz w:val="28"/>
          <w:szCs w:val="28"/>
        </w:rPr>
      </w:pPr>
    </w:p>
    <w:p w:rsidR="003C172D" w:rsidRDefault="00387B3D" w:rsidP="00387B3D">
      <w:pPr>
        <w:rPr>
          <w:sz w:val="28"/>
          <w:szCs w:val="28"/>
        </w:rPr>
      </w:pPr>
      <w:r>
        <w:rPr>
          <w:sz w:val="28"/>
          <w:szCs w:val="28"/>
        </w:rPr>
        <w:t>Apr. 8</w:t>
      </w:r>
      <w:r w:rsidR="008142EB">
        <w:rPr>
          <w:sz w:val="28"/>
          <w:szCs w:val="28"/>
        </w:rPr>
        <w:t>:</w:t>
      </w:r>
      <w:r w:rsidR="003C172D">
        <w:rPr>
          <w:sz w:val="28"/>
          <w:szCs w:val="28"/>
        </w:rPr>
        <w:t xml:space="preserve"> </w:t>
      </w:r>
      <w:r w:rsidR="00D85262" w:rsidRPr="001515C1">
        <w:rPr>
          <w:b/>
          <w:bCs/>
          <w:sz w:val="28"/>
          <w:szCs w:val="28"/>
        </w:rPr>
        <w:t>The Human Person and Gender (I)</w:t>
      </w:r>
    </w:p>
    <w:p w:rsidR="00387B3D" w:rsidRDefault="003C172D" w:rsidP="003C172D">
      <w:pPr>
        <w:pStyle w:val="ListParagraph"/>
        <w:numPr>
          <w:ilvl w:val="0"/>
          <w:numId w:val="1"/>
        </w:numPr>
        <w:rPr>
          <w:sz w:val="28"/>
          <w:szCs w:val="28"/>
        </w:rPr>
      </w:pPr>
      <w:proofErr w:type="spellStart"/>
      <w:r w:rsidRPr="003C172D">
        <w:rPr>
          <w:sz w:val="28"/>
          <w:szCs w:val="28"/>
        </w:rPr>
        <w:t>Favale</w:t>
      </w:r>
      <w:proofErr w:type="spellEnd"/>
      <w:r w:rsidRPr="003C172D">
        <w:rPr>
          <w:sz w:val="28"/>
          <w:szCs w:val="28"/>
        </w:rPr>
        <w:t>: Chapters One through Four</w:t>
      </w:r>
    </w:p>
    <w:p w:rsidR="00857F12" w:rsidRDefault="00857F12" w:rsidP="003C172D">
      <w:pPr>
        <w:pStyle w:val="ListParagraph"/>
        <w:numPr>
          <w:ilvl w:val="0"/>
          <w:numId w:val="1"/>
        </w:numPr>
        <w:rPr>
          <w:sz w:val="28"/>
          <w:szCs w:val="28"/>
        </w:rPr>
      </w:pPr>
      <w:r>
        <w:rPr>
          <w:sz w:val="28"/>
          <w:szCs w:val="28"/>
        </w:rPr>
        <w:t>Read Genesis 1-3 (any translation you want)</w:t>
      </w:r>
    </w:p>
    <w:p w:rsidR="00857F12" w:rsidRDefault="00857F12" w:rsidP="00857F12">
      <w:pPr>
        <w:pStyle w:val="ListParagraph"/>
        <w:rPr>
          <w:sz w:val="28"/>
          <w:szCs w:val="28"/>
        </w:rPr>
      </w:pPr>
    </w:p>
    <w:p w:rsidR="003C172D" w:rsidRPr="00540C3C" w:rsidRDefault="003C172D" w:rsidP="003C172D">
      <w:pPr>
        <w:pStyle w:val="ListParagraph"/>
        <w:numPr>
          <w:ilvl w:val="0"/>
          <w:numId w:val="1"/>
        </w:numPr>
        <w:rPr>
          <w:sz w:val="28"/>
          <w:szCs w:val="28"/>
        </w:rPr>
      </w:pPr>
      <w:r w:rsidRPr="00AC7C5C">
        <w:rPr>
          <w:sz w:val="28"/>
          <w:szCs w:val="28"/>
          <w:u w:val="single"/>
        </w:rPr>
        <w:t>Student Presentation:</w:t>
      </w:r>
      <w:r>
        <w:rPr>
          <w:sz w:val="28"/>
          <w:szCs w:val="28"/>
        </w:rPr>
        <w:t xml:space="preserve"> </w:t>
      </w:r>
      <w:r w:rsidR="00332DA0">
        <w:rPr>
          <w:sz w:val="28"/>
          <w:szCs w:val="28"/>
        </w:rPr>
        <w:t>John Paul II</w:t>
      </w:r>
      <w:r w:rsidR="000B2870">
        <w:rPr>
          <w:sz w:val="28"/>
          <w:szCs w:val="28"/>
        </w:rPr>
        <w:t>’s understanding of the Feminine Genius: “</w:t>
      </w:r>
      <w:r w:rsidR="000B2870" w:rsidRPr="000B2870">
        <w:rPr>
          <w:i/>
          <w:iCs/>
          <w:sz w:val="28"/>
          <w:szCs w:val="28"/>
        </w:rPr>
        <w:t xml:space="preserve">Mulieris </w:t>
      </w:r>
      <w:proofErr w:type="spellStart"/>
      <w:r w:rsidR="000B2870" w:rsidRPr="000B2870">
        <w:rPr>
          <w:i/>
          <w:iCs/>
          <w:sz w:val="28"/>
          <w:szCs w:val="28"/>
        </w:rPr>
        <w:t>Dignitatem</w:t>
      </w:r>
      <w:proofErr w:type="spellEnd"/>
      <w:r w:rsidR="000B2870">
        <w:rPr>
          <w:sz w:val="28"/>
          <w:szCs w:val="28"/>
        </w:rPr>
        <w:t>” (1988) and</w:t>
      </w:r>
      <w:r w:rsidR="00332DA0">
        <w:rPr>
          <w:sz w:val="28"/>
          <w:szCs w:val="28"/>
        </w:rPr>
        <w:t xml:space="preserve"> “</w:t>
      </w:r>
      <w:r w:rsidR="000B2870">
        <w:rPr>
          <w:sz w:val="28"/>
          <w:szCs w:val="28"/>
        </w:rPr>
        <w:t>Letter to Women” (1995).</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Apr. 15</w:t>
      </w:r>
      <w:r w:rsidR="008142EB">
        <w:rPr>
          <w:sz w:val="28"/>
          <w:szCs w:val="28"/>
        </w:rPr>
        <w:t>:</w:t>
      </w:r>
      <w:r w:rsidR="00D85262">
        <w:rPr>
          <w:sz w:val="28"/>
          <w:szCs w:val="28"/>
        </w:rPr>
        <w:t xml:space="preserve"> </w:t>
      </w:r>
      <w:r w:rsidR="00D85262" w:rsidRPr="001515C1">
        <w:rPr>
          <w:b/>
          <w:bCs/>
          <w:sz w:val="28"/>
          <w:szCs w:val="28"/>
        </w:rPr>
        <w:t>The Human Person and Gender (II)</w:t>
      </w:r>
    </w:p>
    <w:p w:rsidR="003C172D" w:rsidRDefault="003C172D" w:rsidP="003C172D">
      <w:pPr>
        <w:pStyle w:val="ListParagraph"/>
        <w:numPr>
          <w:ilvl w:val="0"/>
          <w:numId w:val="1"/>
        </w:numPr>
        <w:rPr>
          <w:sz w:val="28"/>
          <w:szCs w:val="28"/>
        </w:rPr>
      </w:pPr>
      <w:proofErr w:type="spellStart"/>
      <w:r>
        <w:rPr>
          <w:sz w:val="28"/>
          <w:szCs w:val="28"/>
        </w:rPr>
        <w:t>Favale</w:t>
      </w:r>
      <w:proofErr w:type="spellEnd"/>
      <w:r>
        <w:rPr>
          <w:sz w:val="28"/>
          <w:szCs w:val="28"/>
        </w:rPr>
        <w:t>: Chapters Five through Nine</w:t>
      </w:r>
    </w:p>
    <w:p w:rsidR="00857F12" w:rsidRDefault="00857F12" w:rsidP="00857F12">
      <w:pPr>
        <w:pStyle w:val="ListParagraph"/>
        <w:rPr>
          <w:sz w:val="28"/>
          <w:szCs w:val="28"/>
        </w:rPr>
      </w:pPr>
    </w:p>
    <w:p w:rsidR="003C172D" w:rsidRPr="00D85262" w:rsidRDefault="003C172D" w:rsidP="00D85262">
      <w:pPr>
        <w:pStyle w:val="ListParagraph"/>
        <w:numPr>
          <w:ilvl w:val="0"/>
          <w:numId w:val="1"/>
        </w:numPr>
        <w:rPr>
          <w:sz w:val="28"/>
          <w:szCs w:val="28"/>
        </w:rPr>
      </w:pPr>
      <w:r w:rsidRPr="00AC7C5C">
        <w:rPr>
          <w:sz w:val="28"/>
          <w:szCs w:val="28"/>
          <w:u w:val="single"/>
        </w:rPr>
        <w:t>Student Presentation:</w:t>
      </w:r>
      <w:r>
        <w:rPr>
          <w:sz w:val="28"/>
          <w:szCs w:val="28"/>
        </w:rPr>
        <w:t xml:space="preserve"> </w:t>
      </w:r>
      <w:r w:rsidR="0028143B" w:rsidRPr="0028143B">
        <w:rPr>
          <w:sz w:val="28"/>
          <w:szCs w:val="28"/>
          <w:highlight w:val="yellow"/>
        </w:rPr>
        <w:t>FIND A NEW TOPIC BASED ON THIS SECOND WEEK OF FAVALE’S TEXT (FORMERLY THE VATICAN DOCUMENT ON EDUCATION AND TRANSGENDER</w:t>
      </w:r>
    </w:p>
    <w:p w:rsidR="00387B3D" w:rsidRDefault="00387B3D" w:rsidP="00387B3D">
      <w:pPr>
        <w:rPr>
          <w:sz w:val="28"/>
          <w:szCs w:val="28"/>
        </w:rPr>
      </w:pPr>
    </w:p>
    <w:p w:rsidR="00AC7C5C" w:rsidRDefault="00AC7C5C" w:rsidP="00387B3D">
      <w:pPr>
        <w:rPr>
          <w:sz w:val="28"/>
          <w:szCs w:val="28"/>
        </w:rPr>
      </w:pPr>
    </w:p>
    <w:p w:rsidR="00387B3D" w:rsidRDefault="00387B3D" w:rsidP="00387B3D">
      <w:pPr>
        <w:rPr>
          <w:sz w:val="28"/>
          <w:szCs w:val="28"/>
        </w:rPr>
      </w:pPr>
      <w:r>
        <w:rPr>
          <w:sz w:val="28"/>
          <w:szCs w:val="28"/>
        </w:rPr>
        <w:t>Apr. 22</w:t>
      </w:r>
      <w:r w:rsidR="008142EB">
        <w:rPr>
          <w:sz w:val="28"/>
          <w:szCs w:val="28"/>
        </w:rPr>
        <w:t>:</w:t>
      </w:r>
      <w:r w:rsidR="00D85262">
        <w:rPr>
          <w:sz w:val="28"/>
          <w:szCs w:val="28"/>
        </w:rPr>
        <w:t xml:space="preserve"> </w:t>
      </w:r>
      <w:r w:rsidR="001515C1" w:rsidRPr="001515C1">
        <w:rPr>
          <w:b/>
          <w:bCs/>
          <w:sz w:val="28"/>
          <w:szCs w:val="28"/>
        </w:rPr>
        <w:t>Contraception</w:t>
      </w:r>
    </w:p>
    <w:p w:rsidR="00ED72DE" w:rsidRPr="00857F12" w:rsidRDefault="001515C1" w:rsidP="003C172D">
      <w:pPr>
        <w:pStyle w:val="ListParagraph"/>
        <w:numPr>
          <w:ilvl w:val="0"/>
          <w:numId w:val="2"/>
        </w:numPr>
        <w:rPr>
          <w:sz w:val="28"/>
          <w:szCs w:val="28"/>
        </w:rPr>
      </w:pPr>
      <w:r>
        <w:rPr>
          <w:sz w:val="28"/>
          <w:szCs w:val="28"/>
        </w:rPr>
        <w:t xml:space="preserve">Paul VI: </w:t>
      </w:r>
      <w:r w:rsidRPr="001515C1">
        <w:rPr>
          <w:i/>
          <w:iCs/>
          <w:sz w:val="28"/>
          <w:szCs w:val="28"/>
        </w:rPr>
        <w:t>Humanae Vitae</w:t>
      </w:r>
    </w:p>
    <w:p w:rsidR="00857F12" w:rsidRDefault="00857F12" w:rsidP="00857F12">
      <w:pPr>
        <w:pStyle w:val="ListParagraph"/>
        <w:rPr>
          <w:sz w:val="28"/>
          <w:szCs w:val="28"/>
        </w:rPr>
      </w:pPr>
    </w:p>
    <w:p w:rsidR="003C172D" w:rsidRPr="00ED72DE" w:rsidRDefault="003C172D" w:rsidP="003C172D">
      <w:pPr>
        <w:pStyle w:val="ListParagraph"/>
        <w:numPr>
          <w:ilvl w:val="0"/>
          <w:numId w:val="2"/>
        </w:numPr>
        <w:rPr>
          <w:sz w:val="28"/>
          <w:szCs w:val="28"/>
        </w:rPr>
      </w:pPr>
      <w:r w:rsidRPr="00AC7C5C">
        <w:rPr>
          <w:sz w:val="28"/>
          <w:szCs w:val="28"/>
          <w:u w:val="single"/>
        </w:rPr>
        <w:t>Student Presentation:</w:t>
      </w:r>
      <w:r w:rsidRPr="00ED72DE">
        <w:rPr>
          <w:sz w:val="28"/>
          <w:szCs w:val="28"/>
        </w:rPr>
        <w:t xml:space="preserve"> </w:t>
      </w:r>
      <w:r w:rsidR="00332DA0">
        <w:rPr>
          <w:sz w:val="28"/>
          <w:szCs w:val="28"/>
        </w:rPr>
        <w:t xml:space="preserve">Before and After </w:t>
      </w:r>
      <w:r w:rsidR="00332DA0" w:rsidRPr="00332DA0">
        <w:rPr>
          <w:i/>
          <w:iCs/>
          <w:sz w:val="28"/>
          <w:szCs w:val="28"/>
        </w:rPr>
        <w:t>Humanae Vitae</w:t>
      </w:r>
      <w:r w:rsidR="00332DA0">
        <w:rPr>
          <w:sz w:val="28"/>
          <w:szCs w:val="28"/>
        </w:rPr>
        <w:t xml:space="preserve">: </w:t>
      </w:r>
      <w:proofErr w:type="gramStart"/>
      <w:r w:rsidR="00332DA0">
        <w:rPr>
          <w:sz w:val="28"/>
          <w:szCs w:val="28"/>
        </w:rPr>
        <w:t>the</w:t>
      </w:r>
      <w:proofErr w:type="gramEnd"/>
      <w:r w:rsidR="00332DA0">
        <w:rPr>
          <w:sz w:val="28"/>
          <w:szCs w:val="28"/>
        </w:rPr>
        <w:t xml:space="preserve"> Pontifical Commission on Birth Control (before) and the response to </w:t>
      </w:r>
      <w:r w:rsidR="00332DA0" w:rsidRPr="00310365">
        <w:rPr>
          <w:i/>
          <w:iCs/>
          <w:sz w:val="28"/>
          <w:szCs w:val="28"/>
        </w:rPr>
        <w:t>Humane Vitae</w:t>
      </w:r>
      <w:r w:rsidR="00332DA0">
        <w:rPr>
          <w:sz w:val="28"/>
          <w:szCs w:val="28"/>
        </w:rPr>
        <w:t xml:space="preserve"> (after) </w:t>
      </w:r>
    </w:p>
    <w:p w:rsidR="00387B3D" w:rsidRDefault="00387B3D" w:rsidP="00387B3D">
      <w:pPr>
        <w:rPr>
          <w:sz w:val="28"/>
          <w:szCs w:val="28"/>
        </w:rPr>
      </w:pPr>
    </w:p>
    <w:p w:rsidR="00AC7C5C" w:rsidRDefault="00AC7C5C" w:rsidP="00387B3D">
      <w:pPr>
        <w:rPr>
          <w:sz w:val="28"/>
          <w:szCs w:val="28"/>
        </w:rPr>
      </w:pPr>
    </w:p>
    <w:p w:rsidR="003C172D" w:rsidRDefault="00387B3D" w:rsidP="00387B3D">
      <w:pPr>
        <w:rPr>
          <w:sz w:val="28"/>
          <w:szCs w:val="28"/>
        </w:rPr>
      </w:pPr>
      <w:r>
        <w:rPr>
          <w:sz w:val="28"/>
          <w:szCs w:val="28"/>
        </w:rPr>
        <w:lastRenderedPageBreak/>
        <w:t>Apr. 29</w:t>
      </w:r>
      <w:r w:rsidR="008142EB">
        <w:rPr>
          <w:sz w:val="28"/>
          <w:szCs w:val="28"/>
        </w:rPr>
        <w:t>:</w:t>
      </w:r>
      <w:r w:rsidR="00DF3BA5">
        <w:rPr>
          <w:sz w:val="28"/>
          <w:szCs w:val="28"/>
        </w:rPr>
        <w:t xml:space="preserve"> </w:t>
      </w:r>
      <w:r w:rsidR="00D85262" w:rsidRPr="001515C1">
        <w:rPr>
          <w:b/>
          <w:bCs/>
          <w:sz w:val="28"/>
          <w:szCs w:val="28"/>
        </w:rPr>
        <w:t>The Male Priesthood</w:t>
      </w:r>
    </w:p>
    <w:p w:rsidR="00D85262" w:rsidRPr="00857F12" w:rsidRDefault="00D85262" w:rsidP="00D85262">
      <w:pPr>
        <w:pStyle w:val="ListParagraph"/>
        <w:numPr>
          <w:ilvl w:val="0"/>
          <w:numId w:val="1"/>
        </w:numPr>
        <w:rPr>
          <w:sz w:val="28"/>
          <w:szCs w:val="28"/>
        </w:rPr>
      </w:pPr>
      <w:r w:rsidRPr="003C172D">
        <w:rPr>
          <w:sz w:val="28"/>
          <w:szCs w:val="28"/>
        </w:rPr>
        <w:t xml:space="preserve">Butler: </w:t>
      </w:r>
      <w:r w:rsidR="001515C1">
        <w:rPr>
          <w:sz w:val="28"/>
          <w:szCs w:val="28"/>
        </w:rPr>
        <w:t xml:space="preserve">All of </w:t>
      </w:r>
      <w:r w:rsidR="001515C1">
        <w:rPr>
          <w:i/>
          <w:iCs/>
          <w:sz w:val="28"/>
          <w:szCs w:val="28"/>
        </w:rPr>
        <w:t>The Catholic Priesthood and Women</w:t>
      </w:r>
    </w:p>
    <w:p w:rsidR="00857F12" w:rsidRPr="00857F12" w:rsidRDefault="00857F12" w:rsidP="00D85262">
      <w:pPr>
        <w:pStyle w:val="ListParagraph"/>
        <w:numPr>
          <w:ilvl w:val="0"/>
          <w:numId w:val="1"/>
        </w:numPr>
        <w:rPr>
          <w:sz w:val="28"/>
          <w:szCs w:val="28"/>
        </w:rPr>
      </w:pPr>
      <w:r>
        <w:rPr>
          <w:sz w:val="28"/>
          <w:szCs w:val="28"/>
        </w:rPr>
        <w:t xml:space="preserve">John Paul II: </w:t>
      </w:r>
      <w:proofErr w:type="spellStart"/>
      <w:r w:rsidRPr="00857F12">
        <w:rPr>
          <w:i/>
          <w:iCs/>
          <w:sz w:val="28"/>
          <w:szCs w:val="28"/>
        </w:rPr>
        <w:t>Ordinatio</w:t>
      </w:r>
      <w:proofErr w:type="spellEnd"/>
      <w:r w:rsidRPr="00857F12">
        <w:rPr>
          <w:i/>
          <w:iCs/>
          <w:sz w:val="28"/>
          <w:szCs w:val="28"/>
        </w:rPr>
        <w:t xml:space="preserve"> </w:t>
      </w:r>
      <w:proofErr w:type="spellStart"/>
      <w:r w:rsidRPr="00857F12">
        <w:rPr>
          <w:i/>
          <w:iCs/>
          <w:sz w:val="28"/>
          <w:szCs w:val="28"/>
        </w:rPr>
        <w:t>Sacerdotalis</w:t>
      </w:r>
      <w:proofErr w:type="spellEnd"/>
      <w:r>
        <w:rPr>
          <w:sz w:val="28"/>
          <w:szCs w:val="28"/>
        </w:rPr>
        <w:t xml:space="preserve"> (Canvas)</w:t>
      </w:r>
    </w:p>
    <w:p w:rsidR="00857F12" w:rsidRPr="00D85262" w:rsidRDefault="00857F12" w:rsidP="00857F12">
      <w:pPr>
        <w:pStyle w:val="ListParagraph"/>
        <w:rPr>
          <w:sz w:val="28"/>
          <w:szCs w:val="28"/>
        </w:rPr>
      </w:pPr>
    </w:p>
    <w:p w:rsidR="003C172D" w:rsidRPr="00540C3C" w:rsidRDefault="003C172D" w:rsidP="003C172D">
      <w:pPr>
        <w:pStyle w:val="ListParagraph"/>
        <w:numPr>
          <w:ilvl w:val="0"/>
          <w:numId w:val="1"/>
        </w:numPr>
        <w:rPr>
          <w:sz w:val="28"/>
          <w:szCs w:val="28"/>
        </w:rPr>
      </w:pPr>
      <w:r w:rsidRPr="00AC7C5C">
        <w:rPr>
          <w:sz w:val="28"/>
          <w:szCs w:val="28"/>
          <w:u w:val="single"/>
        </w:rPr>
        <w:t>Student Presentation:</w:t>
      </w:r>
      <w:r>
        <w:rPr>
          <w:sz w:val="28"/>
          <w:szCs w:val="28"/>
        </w:rPr>
        <w:t xml:space="preserve"> </w:t>
      </w:r>
      <w:r w:rsidR="000B2870">
        <w:rPr>
          <w:sz w:val="28"/>
          <w:szCs w:val="28"/>
        </w:rPr>
        <w:t>The Catholic theology of priesthood</w:t>
      </w:r>
    </w:p>
    <w:p w:rsidR="00387B3D" w:rsidRDefault="00387B3D" w:rsidP="00387B3D">
      <w:pPr>
        <w:rPr>
          <w:sz w:val="28"/>
          <w:szCs w:val="28"/>
        </w:rPr>
      </w:pPr>
    </w:p>
    <w:p w:rsidR="00AC7C5C" w:rsidRDefault="00AC7C5C" w:rsidP="00387B3D">
      <w:pPr>
        <w:rPr>
          <w:sz w:val="28"/>
          <w:szCs w:val="28"/>
        </w:rPr>
      </w:pPr>
    </w:p>
    <w:p w:rsidR="003C172D" w:rsidRDefault="00387B3D" w:rsidP="00387B3D">
      <w:pPr>
        <w:rPr>
          <w:sz w:val="28"/>
          <w:szCs w:val="28"/>
        </w:rPr>
      </w:pPr>
      <w:r>
        <w:rPr>
          <w:sz w:val="28"/>
          <w:szCs w:val="28"/>
        </w:rPr>
        <w:t>May 6</w:t>
      </w:r>
      <w:r w:rsidR="008142EB">
        <w:rPr>
          <w:sz w:val="28"/>
          <w:szCs w:val="28"/>
        </w:rPr>
        <w:t>:</w:t>
      </w:r>
      <w:r w:rsidR="003C172D">
        <w:rPr>
          <w:sz w:val="28"/>
          <w:szCs w:val="28"/>
        </w:rPr>
        <w:t xml:space="preserve"> </w:t>
      </w:r>
      <w:r w:rsidR="00D85262" w:rsidRPr="001515C1">
        <w:rPr>
          <w:b/>
          <w:bCs/>
          <w:sz w:val="28"/>
          <w:szCs w:val="28"/>
        </w:rPr>
        <w:t>The Sexual Abuse Scandal</w:t>
      </w:r>
    </w:p>
    <w:p w:rsidR="00D85262" w:rsidRPr="00857F12" w:rsidRDefault="00D85262" w:rsidP="003C172D">
      <w:pPr>
        <w:pStyle w:val="ListParagraph"/>
        <w:numPr>
          <w:ilvl w:val="0"/>
          <w:numId w:val="1"/>
        </w:numPr>
        <w:rPr>
          <w:sz w:val="28"/>
          <w:szCs w:val="28"/>
        </w:rPr>
      </w:pPr>
      <w:r>
        <w:rPr>
          <w:sz w:val="28"/>
          <w:szCs w:val="28"/>
        </w:rPr>
        <w:t xml:space="preserve">Barron: </w:t>
      </w:r>
      <w:r w:rsidR="001515C1">
        <w:rPr>
          <w:sz w:val="28"/>
          <w:szCs w:val="28"/>
        </w:rPr>
        <w:t>All of</w:t>
      </w:r>
      <w:r>
        <w:rPr>
          <w:sz w:val="28"/>
          <w:szCs w:val="28"/>
        </w:rPr>
        <w:t xml:space="preserve"> </w:t>
      </w:r>
      <w:r w:rsidRPr="00D85262">
        <w:rPr>
          <w:i/>
          <w:iCs/>
          <w:sz w:val="28"/>
          <w:szCs w:val="28"/>
        </w:rPr>
        <w:t>Letter to a Suffering Church</w:t>
      </w:r>
    </w:p>
    <w:p w:rsidR="00857F12" w:rsidRDefault="00857F12" w:rsidP="00857F12">
      <w:pPr>
        <w:pStyle w:val="ListParagraph"/>
        <w:rPr>
          <w:sz w:val="28"/>
          <w:szCs w:val="28"/>
        </w:rPr>
      </w:pPr>
    </w:p>
    <w:p w:rsidR="003C172D" w:rsidRPr="00540C3C" w:rsidRDefault="003C172D" w:rsidP="003C172D">
      <w:pPr>
        <w:pStyle w:val="ListParagraph"/>
        <w:numPr>
          <w:ilvl w:val="0"/>
          <w:numId w:val="1"/>
        </w:numPr>
        <w:rPr>
          <w:sz w:val="28"/>
          <w:szCs w:val="28"/>
        </w:rPr>
      </w:pPr>
      <w:r w:rsidRPr="00AC7C5C">
        <w:rPr>
          <w:sz w:val="28"/>
          <w:szCs w:val="28"/>
          <w:u w:val="single"/>
        </w:rPr>
        <w:t>Student Presentation:</w:t>
      </w:r>
      <w:r>
        <w:rPr>
          <w:sz w:val="28"/>
          <w:szCs w:val="28"/>
        </w:rPr>
        <w:t xml:space="preserve"> </w:t>
      </w:r>
      <w:r w:rsidR="00332DA0">
        <w:rPr>
          <w:sz w:val="28"/>
          <w:szCs w:val="28"/>
        </w:rPr>
        <w:t>The Catholic Church’s response to the sexual abuse crisis: the Dallas Charter and everything after</w:t>
      </w:r>
      <w:r w:rsidR="000B2870">
        <w:rPr>
          <w:sz w:val="28"/>
          <w:szCs w:val="28"/>
        </w:rPr>
        <w:t>.</w:t>
      </w:r>
    </w:p>
    <w:p w:rsidR="00387B3D" w:rsidRDefault="00387B3D" w:rsidP="00387B3D">
      <w:pPr>
        <w:rPr>
          <w:sz w:val="28"/>
          <w:szCs w:val="28"/>
        </w:rPr>
      </w:pPr>
    </w:p>
    <w:p w:rsidR="00AC7C5C" w:rsidRDefault="00AC7C5C" w:rsidP="00387B3D">
      <w:pPr>
        <w:rPr>
          <w:sz w:val="28"/>
          <w:szCs w:val="28"/>
        </w:rPr>
      </w:pPr>
    </w:p>
    <w:p w:rsidR="003C172D" w:rsidRDefault="00387B3D" w:rsidP="00387B3D">
      <w:pPr>
        <w:rPr>
          <w:sz w:val="28"/>
          <w:szCs w:val="28"/>
        </w:rPr>
      </w:pPr>
      <w:r>
        <w:rPr>
          <w:sz w:val="28"/>
          <w:szCs w:val="28"/>
        </w:rPr>
        <w:t>May 13</w:t>
      </w:r>
      <w:r w:rsidR="008142EB">
        <w:rPr>
          <w:sz w:val="28"/>
          <w:szCs w:val="28"/>
        </w:rPr>
        <w:t>:</w:t>
      </w:r>
      <w:r w:rsidR="00DF3BA5">
        <w:rPr>
          <w:sz w:val="28"/>
          <w:szCs w:val="28"/>
        </w:rPr>
        <w:t xml:space="preserve"> </w:t>
      </w:r>
      <w:r w:rsidR="00D85262" w:rsidRPr="001515C1">
        <w:rPr>
          <w:b/>
          <w:bCs/>
          <w:sz w:val="28"/>
          <w:szCs w:val="28"/>
        </w:rPr>
        <w:t>Student Paper Presentations</w:t>
      </w:r>
    </w:p>
    <w:p w:rsidR="003C172D" w:rsidRPr="00D85262" w:rsidRDefault="00D85262" w:rsidP="00D85262">
      <w:pPr>
        <w:pStyle w:val="ListParagraph"/>
        <w:numPr>
          <w:ilvl w:val="0"/>
          <w:numId w:val="4"/>
        </w:numPr>
        <w:rPr>
          <w:sz w:val="28"/>
          <w:szCs w:val="28"/>
        </w:rPr>
      </w:pPr>
      <w:r>
        <w:rPr>
          <w:sz w:val="28"/>
          <w:szCs w:val="28"/>
        </w:rPr>
        <w:t>All students present their papers</w:t>
      </w:r>
    </w:p>
    <w:p w:rsidR="00D85262" w:rsidRDefault="00D85262" w:rsidP="00387B3D">
      <w:pPr>
        <w:rPr>
          <w:sz w:val="28"/>
          <w:szCs w:val="28"/>
        </w:rPr>
      </w:pPr>
    </w:p>
    <w:p w:rsidR="00AC7C5C" w:rsidRDefault="00AC7C5C" w:rsidP="00387B3D">
      <w:pPr>
        <w:rPr>
          <w:sz w:val="28"/>
          <w:szCs w:val="28"/>
        </w:rPr>
      </w:pPr>
    </w:p>
    <w:p w:rsidR="00D85262" w:rsidRDefault="00387B3D" w:rsidP="00387B3D">
      <w:pPr>
        <w:rPr>
          <w:sz w:val="28"/>
          <w:szCs w:val="28"/>
        </w:rPr>
      </w:pPr>
      <w:r>
        <w:rPr>
          <w:sz w:val="28"/>
          <w:szCs w:val="28"/>
        </w:rPr>
        <w:t xml:space="preserve">May 20: </w:t>
      </w:r>
      <w:r w:rsidRPr="001515C1">
        <w:rPr>
          <w:b/>
          <w:bCs/>
          <w:sz w:val="28"/>
          <w:szCs w:val="28"/>
        </w:rPr>
        <w:t>NO CLASS</w:t>
      </w:r>
    </w:p>
    <w:p w:rsidR="003C172D" w:rsidRPr="001515C1" w:rsidRDefault="00387B3D" w:rsidP="00387B3D">
      <w:pPr>
        <w:pStyle w:val="ListParagraph"/>
        <w:numPr>
          <w:ilvl w:val="0"/>
          <w:numId w:val="4"/>
        </w:numPr>
        <w:rPr>
          <w:sz w:val="28"/>
          <w:szCs w:val="28"/>
        </w:rPr>
      </w:pPr>
      <w:r w:rsidRPr="00D85262">
        <w:rPr>
          <w:sz w:val="28"/>
          <w:szCs w:val="28"/>
        </w:rPr>
        <w:t>PAPER DUE BY 5:00 PM PST BY EMAIL</w:t>
      </w:r>
      <w:r w:rsidR="00D85262">
        <w:rPr>
          <w:sz w:val="28"/>
          <w:szCs w:val="28"/>
        </w:rPr>
        <w:t xml:space="preserve"> IN WORD DOCUMENT FORMA</w:t>
      </w:r>
      <w:r w:rsidR="001515C1">
        <w:rPr>
          <w:sz w:val="28"/>
          <w:szCs w:val="28"/>
        </w:rPr>
        <w:t>T</w:t>
      </w:r>
      <w:r w:rsidR="00004EDD">
        <w:rPr>
          <w:sz w:val="28"/>
          <w:szCs w:val="28"/>
        </w:rPr>
        <w:t>.</w:t>
      </w:r>
    </w:p>
    <w:sectPr w:rsidR="003C172D" w:rsidRPr="001515C1" w:rsidSect="000F6047">
      <w:footerReference w:type="even" r:id="rId14"/>
      <w:footerReference w:type="default" r:id="rId15"/>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2B76" w:rsidRDefault="003A2B76" w:rsidP="000F6047">
      <w:r>
        <w:separator/>
      </w:r>
    </w:p>
  </w:endnote>
  <w:endnote w:type="continuationSeparator" w:id="0">
    <w:p w:rsidR="003A2B76" w:rsidRDefault="003A2B76" w:rsidP="000F6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937322"/>
      <w:docPartObj>
        <w:docPartGallery w:val="Page Numbers (Bottom of Page)"/>
        <w:docPartUnique/>
      </w:docPartObj>
    </w:sdtPr>
    <w:sdtContent>
      <w:p w:rsidR="000F6047" w:rsidRDefault="000F6047" w:rsidP="00C816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F6047" w:rsidRDefault="000F60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7753986"/>
      <w:docPartObj>
        <w:docPartGallery w:val="Page Numbers (Bottom of Page)"/>
        <w:docPartUnique/>
      </w:docPartObj>
    </w:sdtPr>
    <w:sdtContent>
      <w:p w:rsidR="000F6047" w:rsidRDefault="000F6047" w:rsidP="00C816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F6047" w:rsidRDefault="000F60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2B76" w:rsidRDefault="003A2B76" w:rsidP="000F6047">
      <w:r>
        <w:separator/>
      </w:r>
    </w:p>
  </w:footnote>
  <w:footnote w:type="continuationSeparator" w:id="0">
    <w:p w:rsidR="003A2B76" w:rsidRDefault="003A2B76" w:rsidP="000F60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462D"/>
    <w:multiLevelType w:val="hybridMultilevel"/>
    <w:tmpl w:val="EFDE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1E4E0E"/>
    <w:multiLevelType w:val="hybridMultilevel"/>
    <w:tmpl w:val="6094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82551B"/>
    <w:multiLevelType w:val="hybridMultilevel"/>
    <w:tmpl w:val="1BA6E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F67C96"/>
    <w:multiLevelType w:val="hybridMultilevel"/>
    <w:tmpl w:val="4278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793ED1"/>
    <w:multiLevelType w:val="hybridMultilevel"/>
    <w:tmpl w:val="EEDE71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2517BDD"/>
    <w:multiLevelType w:val="hybridMultilevel"/>
    <w:tmpl w:val="BFF82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DD0BA1"/>
    <w:multiLevelType w:val="hybridMultilevel"/>
    <w:tmpl w:val="8D764C9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F566AE"/>
    <w:multiLevelType w:val="hybridMultilevel"/>
    <w:tmpl w:val="86667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4B401F"/>
    <w:multiLevelType w:val="hybridMultilevel"/>
    <w:tmpl w:val="62445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897348"/>
    <w:multiLevelType w:val="hybridMultilevel"/>
    <w:tmpl w:val="C0F2A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C74B38"/>
    <w:multiLevelType w:val="hybridMultilevel"/>
    <w:tmpl w:val="BC14D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D449EC"/>
    <w:multiLevelType w:val="hybridMultilevel"/>
    <w:tmpl w:val="AFBC7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3E0782"/>
    <w:multiLevelType w:val="hybridMultilevel"/>
    <w:tmpl w:val="8BD26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7673685">
    <w:abstractNumId w:val="9"/>
  </w:num>
  <w:num w:numId="2" w16cid:durableId="413817070">
    <w:abstractNumId w:val="12"/>
  </w:num>
  <w:num w:numId="3" w16cid:durableId="364718635">
    <w:abstractNumId w:val="11"/>
  </w:num>
  <w:num w:numId="4" w16cid:durableId="2021618376">
    <w:abstractNumId w:val="6"/>
  </w:num>
  <w:num w:numId="5" w16cid:durableId="76678408">
    <w:abstractNumId w:val="8"/>
  </w:num>
  <w:num w:numId="6" w16cid:durableId="13894614">
    <w:abstractNumId w:val="7"/>
  </w:num>
  <w:num w:numId="7" w16cid:durableId="22825795">
    <w:abstractNumId w:val="3"/>
  </w:num>
  <w:num w:numId="8" w16cid:durableId="1950891671">
    <w:abstractNumId w:val="10"/>
  </w:num>
  <w:num w:numId="9" w16cid:durableId="858469161">
    <w:abstractNumId w:val="13"/>
  </w:num>
  <w:num w:numId="10" w16cid:durableId="2110467288">
    <w:abstractNumId w:val="5"/>
  </w:num>
  <w:num w:numId="11" w16cid:durableId="363987950">
    <w:abstractNumId w:val="0"/>
  </w:num>
  <w:num w:numId="12" w16cid:durableId="908729137">
    <w:abstractNumId w:val="14"/>
  </w:num>
  <w:num w:numId="13" w16cid:durableId="1078096156">
    <w:abstractNumId w:val="1"/>
  </w:num>
  <w:num w:numId="14" w16cid:durableId="5400027">
    <w:abstractNumId w:val="4"/>
  </w:num>
  <w:num w:numId="15" w16cid:durableId="6493318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C76"/>
    <w:rsid w:val="00004EDD"/>
    <w:rsid w:val="000B2870"/>
    <w:rsid w:val="000F6047"/>
    <w:rsid w:val="001515C1"/>
    <w:rsid w:val="001D050C"/>
    <w:rsid w:val="0028143B"/>
    <w:rsid w:val="002D6C76"/>
    <w:rsid w:val="002E1AAB"/>
    <w:rsid w:val="002E5CAF"/>
    <w:rsid w:val="00310365"/>
    <w:rsid w:val="00332DA0"/>
    <w:rsid w:val="00347F96"/>
    <w:rsid w:val="00386520"/>
    <w:rsid w:val="00387B3D"/>
    <w:rsid w:val="003A2B76"/>
    <w:rsid w:val="003C172D"/>
    <w:rsid w:val="00484BB5"/>
    <w:rsid w:val="00485D10"/>
    <w:rsid w:val="004E1B61"/>
    <w:rsid w:val="004E4934"/>
    <w:rsid w:val="004F47DE"/>
    <w:rsid w:val="00540C3C"/>
    <w:rsid w:val="005636DA"/>
    <w:rsid w:val="00571C7F"/>
    <w:rsid w:val="005C0D0E"/>
    <w:rsid w:val="005C67E1"/>
    <w:rsid w:val="00626A80"/>
    <w:rsid w:val="006C3691"/>
    <w:rsid w:val="0075321B"/>
    <w:rsid w:val="0080453E"/>
    <w:rsid w:val="008142EB"/>
    <w:rsid w:val="00857F12"/>
    <w:rsid w:val="008947FC"/>
    <w:rsid w:val="00967F22"/>
    <w:rsid w:val="009941FE"/>
    <w:rsid w:val="009E017C"/>
    <w:rsid w:val="009E33F6"/>
    <w:rsid w:val="009E7037"/>
    <w:rsid w:val="00A41311"/>
    <w:rsid w:val="00AA67CD"/>
    <w:rsid w:val="00AC7C5C"/>
    <w:rsid w:val="00B018BE"/>
    <w:rsid w:val="00B15348"/>
    <w:rsid w:val="00B831D0"/>
    <w:rsid w:val="00BC5209"/>
    <w:rsid w:val="00BF7252"/>
    <w:rsid w:val="00C23552"/>
    <w:rsid w:val="00C772C0"/>
    <w:rsid w:val="00D85262"/>
    <w:rsid w:val="00DF3BA5"/>
    <w:rsid w:val="00E01A94"/>
    <w:rsid w:val="00E17468"/>
    <w:rsid w:val="00E62985"/>
    <w:rsid w:val="00E700D4"/>
    <w:rsid w:val="00E84254"/>
    <w:rsid w:val="00ED72DE"/>
    <w:rsid w:val="00F4365D"/>
    <w:rsid w:val="00F53C57"/>
    <w:rsid w:val="00FC2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93550"/>
  <w15:chartTrackingRefBased/>
  <w15:docId w15:val="{6BFF0629-3981-F442-80F0-FCA36C333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0C3C"/>
    <w:pPr>
      <w:ind w:left="720"/>
      <w:contextualSpacing/>
    </w:pPr>
  </w:style>
  <w:style w:type="paragraph" w:styleId="Footer">
    <w:name w:val="footer"/>
    <w:basedOn w:val="Normal"/>
    <w:link w:val="FooterChar"/>
    <w:uiPriority w:val="99"/>
    <w:unhideWhenUsed/>
    <w:rsid w:val="000F6047"/>
    <w:pPr>
      <w:tabs>
        <w:tab w:val="center" w:pos="4680"/>
        <w:tab w:val="right" w:pos="9360"/>
      </w:tabs>
    </w:pPr>
  </w:style>
  <w:style w:type="character" w:customStyle="1" w:styleId="FooterChar">
    <w:name w:val="Footer Char"/>
    <w:basedOn w:val="DefaultParagraphFont"/>
    <w:link w:val="Footer"/>
    <w:uiPriority w:val="99"/>
    <w:rsid w:val="000F6047"/>
  </w:style>
  <w:style w:type="character" w:styleId="PageNumber">
    <w:name w:val="page number"/>
    <w:basedOn w:val="DefaultParagraphFont"/>
    <w:uiPriority w:val="99"/>
    <w:semiHidden/>
    <w:unhideWhenUsed/>
    <w:rsid w:val="000F6047"/>
  </w:style>
  <w:style w:type="character" w:styleId="Hyperlink">
    <w:name w:val="Hyperlink"/>
    <w:basedOn w:val="DefaultParagraphFont"/>
    <w:uiPriority w:val="99"/>
    <w:unhideWhenUsed/>
    <w:rsid w:val="000F6047"/>
    <w:rPr>
      <w:color w:val="0563C1" w:themeColor="hyperlink"/>
      <w:u w:val="single"/>
    </w:rPr>
  </w:style>
  <w:style w:type="character" w:customStyle="1" w:styleId="apple-converted-space">
    <w:name w:val="apple-converted-space"/>
    <w:basedOn w:val="DefaultParagraphFont"/>
    <w:rsid w:val="000F6047"/>
  </w:style>
  <w:style w:type="paragraph" w:styleId="NormalWeb">
    <w:name w:val="Normal (Web)"/>
    <w:basedOn w:val="Normal"/>
    <w:uiPriority w:val="99"/>
    <w:unhideWhenUsed/>
    <w:rsid w:val="005C67E1"/>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7338436">
      <w:bodyDiv w:val="1"/>
      <w:marLeft w:val="0"/>
      <w:marRight w:val="0"/>
      <w:marTop w:val="0"/>
      <w:marBottom w:val="0"/>
      <w:divBdr>
        <w:top w:val="none" w:sz="0" w:space="0" w:color="auto"/>
        <w:left w:val="none" w:sz="0" w:space="0" w:color="auto"/>
        <w:bottom w:val="none" w:sz="0" w:space="0" w:color="auto"/>
        <w:right w:val="none" w:sz="0" w:space="0" w:color="auto"/>
      </w:divBdr>
      <w:divsChild>
        <w:div w:id="468590530">
          <w:marLeft w:val="0"/>
          <w:marRight w:val="0"/>
          <w:marTop w:val="0"/>
          <w:marBottom w:val="0"/>
          <w:divBdr>
            <w:top w:val="none" w:sz="0" w:space="0" w:color="auto"/>
            <w:left w:val="none" w:sz="0" w:space="0" w:color="auto"/>
            <w:bottom w:val="none" w:sz="0" w:space="0" w:color="auto"/>
            <w:right w:val="none" w:sz="0" w:space="0" w:color="auto"/>
          </w:divBdr>
          <w:divsChild>
            <w:div w:id="1217356217">
              <w:marLeft w:val="0"/>
              <w:marRight w:val="0"/>
              <w:marTop w:val="0"/>
              <w:marBottom w:val="0"/>
              <w:divBdr>
                <w:top w:val="none" w:sz="0" w:space="0" w:color="auto"/>
                <w:left w:val="none" w:sz="0" w:space="0" w:color="auto"/>
                <w:bottom w:val="none" w:sz="0" w:space="0" w:color="auto"/>
                <w:right w:val="none" w:sz="0" w:space="0" w:color="auto"/>
              </w:divBdr>
              <w:divsChild>
                <w:div w:id="313217518">
                  <w:marLeft w:val="0"/>
                  <w:marRight w:val="0"/>
                  <w:marTop w:val="0"/>
                  <w:marBottom w:val="0"/>
                  <w:divBdr>
                    <w:top w:val="none" w:sz="0" w:space="0" w:color="auto"/>
                    <w:left w:val="none" w:sz="0" w:space="0" w:color="auto"/>
                    <w:bottom w:val="none" w:sz="0" w:space="0" w:color="auto"/>
                    <w:right w:val="none" w:sz="0" w:space="0" w:color="auto"/>
                  </w:divBdr>
                  <w:divsChild>
                    <w:div w:id="106386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410213">
      <w:bodyDiv w:val="1"/>
      <w:marLeft w:val="0"/>
      <w:marRight w:val="0"/>
      <w:marTop w:val="0"/>
      <w:marBottom w:val="0"/>
      <w:divBdr>
        <w:top w:val="none" w:sz="0" w:space="0" w:color="auto"/>
        <w:left w:val="none" w:sz="0" w:space="0" w:color="auto"/>
        <w:bottom w:val="none" w:sz="0" w:space="0" w:color="auto"/>
        <w:right w:val="none" w:sz="0" w:space="0" w:color="auto"/>
      </w:divBdr>
      <w:divsChild>
        <w:div w:id="887305603">
          <w:marLeft w:val="0"/>
          <w:marRight w:val="0"/>
          <w:marTop w:val="0"/>
          <w:marBottom w:val="0"/>
          <w:divBdr>
            <w:top w:val="none" w:sz="0" w:space="0" w:color="auto"/>
            <w:left w:val="none" w:sz="0" w:space="0" w:color="auto"/>
            <w:bottom w:val="none" w:sz="0" w:space="0" w:color="auto"/>
            <w:right w:val="none" w:sz="0" w:space="0" w:color="auto"/>
          </w:divBdr>
          <w:divsChild>
            <w:div w:id="837311272">
              <w:marLeft w:val="0"/>
              <w:marRight w:val="0"/>
              <w:marTop w:val="0"/>
              <w:marBottom w:val="0"/>
              <w:divBdr>
                <w:top w:val="none" w:sz="0" w:space="0" w:color="auto"/>
                <w:left w:val="none" w:sz="0" w:space="0" w:color="auto"/>
                <w:bottom w:val="none" w:sz="0" w:space="0" w:color="auto"/>
                <w:right w:val="none" w:sz="0" w:space="0" w:color="auto"/>
              </w:divBdr>
              <w:divsChild>
                <w:div w:id="473449531">
                  <w:marLeft w:val="0"/>
                  <w:marRight w:val="0"/>
                  <w:marTop w:val="0"/>
                  <w:marBottom w:val="0"/>
                  <w:divBdr>
                    <w:top w:val="none" w:sz="0" w:space="0" w:color="auto"/>
                    <w:left w:val="none" w:sz="0" w:space="0" w:color="auto"/>
                    <w:bottom w:val="none" w:sz="0" w:space="0" w:color="auto"/>
                    <w:right w:val="none" w:sz="0" w:space="0" w:color="auto"/>
                  </w:divBdr>
                  <w:divsChild>
                    <w:div w:id="34579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773615">
      <w:bodyDiv w:val="1"/>
      <w:marLeft w:val="0"/>
      <w:marRight w:val="0"/>
      <w:marTop w:val="0"/>
      <w:marBottom w:val="0"/>
      <w:divBdr>
        <w:top w:val="none" w:sz="0" w:space="0" w:color="auto"/>
        <w:left w:val="none" w:sz="0" w:space="0" w:color="auto"/>
        <w:bottom w:val="none" w:sz="0" w:space="0" w:color="auto"/>
        <w:right w:val="none" w:sz="0" w:space="0" w:color="auto"/>
      </w:divBdr>
      <w:divsChild>
        <w:div w:id="229195503">
          <w:marLeft w:val="0"/>
          <w:marRight w:val="0"/>
          <w:marTop w:val="0"/>
          <w:marBottom w:val="0"/>
          <w:divBdr>
            <w:top w:val="none" w:sz="0" w:space="0" w:color="auto"/>
            <w:left w:val="none" w:sz="0" w:space="0" w:color="auto"/>
            <w:bottom w:val="none" w:sz="0" w:space="0" w:color="auto"/>
            <w:right w:val="none" w:sz="0" w:space="0" w:color="auto"/>
          </w:divBdr>
          <w:divsChild>
            <w:div w:id="112334019">
              <w:marLeft w:val="0"/>
              <w:marRight w:val="0"/>
              <w:marTop w:val="0"/>
              <w:marBottom w:val="0"/>
              <w:divBdr>
                <w:top w:val="none" w:sz="0" w:space="0" w:color="auto"/>
                <w:left w:val="none" w:sz="0" w:space="0" w:color="auto"/>
                <w:bottom w:val="none" w:sz="0" w:space="0" w:color="auto"/>
                <w:right w:val="none" w:sz="0" w:space="0" w:color="auto"/>
              </w:divBdr>
              <w:divsChild>
                <w:div w:id="958954064">
                  <w:marLeft w:val="0"/>
                  <w:marRight w:val="0"/>
                  <w:marTop w:val="0"/>
                  <w:marBottom w:val="0"/>
                  <w:divBdr>
                    <w:top w:val="none" w:sz="0" w:space="0" w:color="auto"/>
                    <w:left w:val="none" w:sz="0" w:space="0" w:color="auto"/>
                    <w:bottom w:val="none" w:sz="0" w:space="0" w:color="auto"/>
                    <w:right w:val="none" w:sz="0" w:space="0" w:color="auto"/>
                  </w:divBdr>
                  <w:divsChild>
                    <w:div w:id="206755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ssquires\Downloads\www.%20http:\library.stjohnsem.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johnsem.edu/events-new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johnsem.edu/documents/2022/10/Student%20Handbook%202022-23.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stjohnsem.edu/catalog" TargetMode="External"/><Relationship Id="rId4" Type="http://schemas.openxmlformats.org/officeDocument/2006/relationships/settings" Target="settings.xml"/><Relationship Id="rId9" Type="http://schemas.openxmlformats.org/officeDocument/2006/relationships/hyperlink" Target="mailto:ssquires@stjohnsem.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1A15CE-820C-3C4B-80F6-D8BC240DD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1685</TotalTime>
  <Pages>11</Pages>
  <Words>2335</Words>
  <Characters>13316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Squires</dc:creator>
  <cp:keywords/>
  <dc:description/>
  <cp:lastModifiedBy>Stuart Squires</cp:lastModifiedBy>
  <cp:revision>23</cp:revision>
  <dcterms:created xsi:type="dcterms:W3CDTF">2023-10-24T16:57:00Z</dcterms:created>
  <dcterms:modified xsi:type="dcterms:W3CDTF">2024-01-31T18:34:00Z</dcterms:modified>
</cp:coreProperties>
</file>