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3502" w:rsidRDefault="004F215E" w:rsidP="004F215E">
      <w:pPr>
        <w:contextualSpacing/>
        <w:jc w:val="center"/>
        <w:rPr>
          <w:rFonts w:ascii="Book Antiqua" w:hAnsi="Book Antiqua"/>
          <w:b/>
          <w:sz w:val="40"/>
          <w:u w:val="single"/>
        </w:rPr>
      </w:pPr>
      <w:r w:rsidRPr="004F215E">
        <w:rPr>
          <w:rFonts w:ascii="Book Antiqua" w:hAnsi="Book Antiqua"/>
          <w:b/>
          <w:sz w:val="40"/>
          <w:u w:val="single"/>
        </w:rPr>
        <w:t>Th. 480: The Development of Catholic Doctrine</w:t>
      </w:r>
    </w:p>
    <w:p w:rsidR="004F215E" w:rsidRDefault="004F215E" w:rsidP="004F215E">
      <w:pPr>
        <w:contextualSpacing/>
        <w:jc w:val="center"/>
        <w:rPr>
          <w:rFonts w:ascii="Book Antiqua" w:hAnsi="Book Antiqua"/>
          <w:b/>
          <w:sz w:val="40"/>
          <w:u w:val="single"/>
        </w:rPr>
      </w:pPr>
    </w:p>
    <w:p w:rsidR="004F215E" w:rsidRDefault="004F215E" w:rsidP="004F215E">
      <w:pPr>
        <w:contextualSpacing/>
        <w:jc w:val="center"/>
        <w:rPr>
          <w:rFonts w:ascii="Book Antiqua" w:hAnsi="Book Antiqua"/>
          <w:sz w:val="40"/>
        </w:rPr>
      </w:pPr>
      <w:r w:rsidRPr="00C06AE2">
        <w:rPr>
          <w:rFonts w:ascii="Book Antiqua" w:hAnsi="Book Antiqua"/>
          <w:noProof/>
          <w:sz w:val="40"/>
        </w:rPr>
        <w:drawing>
          <wp:inline distT="0" distB="0" distL="0" distR="0" wp14:anchorId="6B373D06" wp14:editId="412D1048">
            <wp:extent cx="4416361" cy="2771775"/>
            <wp:effectExtent l="0" t="0" r="3810" b="0"/>
            <wp:docPr id="1" name="Picture 1" descr="https://cruxnow.com/wp-content/uploads/2016/01/Cardinal-John-Henry-New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ruxnow.com/wp-content/uploads/2016/01/Cardinal-John-Henry-Newma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16361" cy="2771775"/>
                    </a:xfrm>
                    <a:prstGeom prst="rect">
                      <a:avLst/>
                    </a:prstGeom>
                    <a:noFill/>
                    <a:ln>
                      <a:noFill/>
                    </a:ln>
                  </pic:spPr>
                </pic:pic>
              </a:graphicData>
            </a:graphic>
          </wp:inline>
        </w:drawing>
      </w:r>
    </w:p>
    <w:p w:rsidR="00AB5378" w:rsidRPr="00AB5378" w:rsidRDefault="00AB5378" w:rsidP="004F215E">
      <w:pPr>
        <w:contextualSpacing/>
        <w:jc w:val="center"/>
        <w:rPr>
          <w:rFonts w:ascii="Book Antiqua" w:hAnsi="Book Antiqua"/>
          <w:sz w:val="20"/>
        </w:rPr>
      </w:pPr>
    </w:p>
    <w:p w:rsidR="004F215E" w:rsidRDefault="004F215E" w:rsidP="004F215E">
      <w:pPr>
        <w:contextualSpacing/>
        <w:jc w:val="right"/>
        <w:rPr>
          <w:rFonts w:ascii="Book Antiqua" w:hAnsi="Book Antiqua"/>
          <w:sz w:val="20"/>
        </w:rPr>
      </w:pPr>
      <w:r w:rsidRPr="002C2947">
        <w:rPr>
          <w:rFonts w:ascii="Book Antiqua" w:hAnsi="Book Antiqua"/>
          <w:sz w:val="20"/>
        </w:rPr>
        <w:t>“T</w:t>
      </w:r>
      <w:r w:rsidR="002C2947">
        <w:rPr>
          <w:rFonts w:ascii="Book Antiqua" w:hAnsi="Book Antiqua"/>
          <w:sz w:val="20"/>
        </w:rPr>
        <w:t>ime</w:t>
      </w:r>
      <w:r w:rsidRPr="002C2947">
        <w:rPr>
          <w:rFonts w:ascii="Book Antiqua" w:hAnsi="Book Antiqua"/>
          <w:sz w:val="20"/>
        </w:rPr>
        <w:t xml:space="preserve"> is necessary for the full comprehension and perfection of great ideas</w:t>
      </w:r>
      <w:r w:rsidR="002C2947">
        <w:rPr>
          <w:rFonts w:ascii="Book Antiqua" w:hAnsi="Book Antiqua"/>
          <w:sz w:val="20"/>
        </w:rPr>
        <w:t>.</w:t>
      </w:r>
      <w:r w:rsidRPr="002C2947">
        <w:rPr>
          <w:rFonts w:ascii="Book Antiqua" w:hAnsi="Book Antiqua"/>
          <w:sz w:val="20"/>
        </w:rPr>
        <w:t>”</w:t>
      </w:r>
    </w:p>
    <w:p w:rsidR="002C2947" w:rsidRDefault="002C2947" w:rsidP="004F215E">
      <w:pPr>
        <w:contextualSpacing/>
        <w:jc w:val="right"/>
        <w:rPr>
          <w:rFonts w:ascii="Book Antiqua" w:hAnsi="Book Antiqua"/>
          <w:sz w:val="20"/>
        </w:rPr>
      </w:pPr>
      <w:r>
        <w:rPr>
          <w:rFonts w:ascii="Book Antiqua" w:hAnsi="Book Antiqua"/>
          <w:sz w:val="20"/>
        </w:rPr>
        <w:t>-John Henry Cardinal Newman (1801-1890)</w:t>
      </w:r>
    </w:p>
    <w:p w:rsidR="002C2947" w:rsidRDefault="002C2947" w:rsidP="00DC0EA0">
      <w:pPr>
        <w:contextualSpacing/>
        <w:rPr>
          <w:rFonts w:ascii="Book Antiqua" w:hAnsi="Book Antiqua"/>
          <w:b/>
          <w:sz w:val="24"/>
        </w:rPr>
      </w:pPr>
    </w:p>
    <w:p w:rsidR="002C2947" w:rsidRPr="00AB5378" w:rsidRDefault="002C2947" w:rsidP="002C2947">
      <w:pPr>
        <w:contextualSpacing/>
        <w:jc w:val="center"/>
        <w:rPr>
          <w:rFonts w:ascii="Book Antiqua" w:hAnsi="Book Antiqua"/>
          <w:b/>
          <w:sz w:val="28"/>
        </w:rPr>
      </w:pPr>
      <w:r w:rsidRPr="00AB5378">
        <w:rPr>
          <w:rFonts w:ascii="Book Antiqua" w:hAnsi="Book Antiqua"/>
          <w:b/>
          <w:sz w:val="28"/>
        </w:rPr>
        <w:t>Stuart Squires, Ph.D.</w:t>
      </w:r>
    </w:p>
    <w:p w:rsidR="002C2947" w:rsidRPr="00AB5378" w:rsidRDefault="002C2947" w:rsidP="002C2947">
      <w:pPr>
        <w:contextualSpacing/>
        <w:jc w:val="center"/>
        <w:rPr>
          <w:rFonts w:ascii="Book Antiqua" w:hAnsi="Book Antiqua"/>
          <w:b/>
          <w:sz w:val="28"/>
        </w:rPr>
      </w:pPr>
      <w:r w:rsidRPr="00AB5378">
        <w:rPr>
          <w:rFonts w:ascii="Book Antiqua" w:hAnsi="Book Antiqua"/>
          <w:b/>
          <w:sz w:val="28"/>
        </w:rPr>
        <w:t>Stuart.Squires@brescia.edu</w:t>
      </w:r>
    </w:p>
    <w:p w:rsidR="002C2947" w:rsidRPr="00AB5378" w:rsidRDefault="002C2947" w:rsidP="002C2947">
      <w:pPr>
        <w:contextualSpacing/>
        <w:jc w:val="center"/>
        <w:rPr>
          <w:rFonts w:ascii="Book Antiqua" w:hAnsi="Book Antiqua"/>
          <w:b/>
          <w:sz w:val="28"/>
        </w:rPr>
      </w:pPr>
      <w:r w:rsidRPr="00AB5378">
        <w:rPr>
          <w:rFonts w:ascii="Book Antiqua" w:hAnsi="Book Antiqua"/>
          <w:b/>
          <w:sz w:val="28"/>
        </w:rPr>
        <w:t>Fall 2016</w:t>
      </w:r>
    </w:p>
    <w:p w:rsidR="002C2947" w:rsidRPr="00AB5378" w:rsidRDefault="002C2947" w:rsidP="002C2947">
      <w:pPr>
        <w:contextualSpacing/>
        <w:jc w:val="center"/>
        <w:rPr>
          <w:rFonts w:ascii="Book Antiqua" w:hAnsi="Book Antiqua"/>
          <w:b/>
          <w:sz w:val="28"/>
        </w:rPr>
      </w:pPr>
      <w:r w:rsidRPr="00AB5378">
        <w:rPr>
          <w:rFonts w:ascii="Book Antiqua" w:hAnsi="Book Antiqua"/>
          <w:b/>
          <w:sz w:val="28"/>
        </w:rPr>
        <w:t>August 16</w:t>
      </w:r>
      <w:r w:rsidRPr="00AB5378">
        <w:rPr>
          <w:rFonts w:ascii="Book Antiqua" w:hAnsi="Book Antiqua"/>
          <w:b/>
          <w:sz w:val="28"/>
          <w:vertAlign w:val="superscript"/>
        </w:rPr>
        <w:t>th</w:t>
      </w:r>
      <w:r w:rsidRPr="00AB5378">
        <w:rPr>
          <w:rFonts w:ascii="Book Antiqua" w:hAnsi="Book Antiqua"/>
          <w:b/>
          <w:sz w:val="28"/>
        </w:rPr>
        <w:t xml:space="preserve"> to October 4th</w:t>
      </w:r>
    </w:p>
    <w:p w:rsidR="002C2947" w:rsidRPr="00AB5378" w:rsidRDefault="002C2947" w:rsidP="002C2947">
      <w:pPr>
        <w:contextualSpacing/>
        <w:jc w:val="center"/>
        <w:rPr>
          <w:rFonts w:ascii="Book Antiqua" w:hAnsi="Book Antiqua"/>
          <w:b/>
          <w:sz w:val="28"/>
        </w:rPr>
      </w:pPr>
      <w:proofErr w:type="gramStart"/>
      <w:r w:rsidRPr="00AB5378">
        <w:rPr>
          <w:rFonts w:ascii="Book Antiqua" w:hAnsi="Book Antiqua"/>
          <w:b/>
          <w:sz w:val="28"/>
        </w:rPr>
        <w:t>Mod.</w:t>
      </w:r>
      <w:proofErr w:type="gramEnd"/>
      <w:r w:rsidRPr="00AB5378">
        <w:rPr>
          <w:rFonts w:ascii="Book Antiqua" w:hAnsi="Book Antiqua"/>
          <w:b/>
          <w:sz w:val="28"/>
        </w:rPr>
        <w:t xml:space="preserve"> 1: Tuesdays: 6:00-7:00 CST</w:t>
      </w:r>
    </w:p>
    <w:p w:rsidR="002C2947" w:rsidRDefault="002C2947" w:rsidP="002C2947">
      <w:pPr>
        <w:contextualSpacing/>
        <w:rPr>
          <w:rFonts w:ascii="Book Antiqua" w:hAnsi="Book Antiqua"/>
          <w:b/>
          <w:sz w:val="24"/>
          <w:u w:val="single"/>
        </w:rPr>
      </w:pPr>
    </w:p>
    <w:p w:rsidR="002C2947" w:rsidRPr="000E77B2" w:rsidRDefault="007A16A3" w:rsidP="002C2947">
      <w:pPr>
        <w:contextualSpacing/>
        <w:rPr>
          <w:rFonts w:ascii="Book Antiqua" w:hAnsi="Book Antiqua"/>
          <w:b/>
          <w:sz w:val="24"/>
          <w:szCs w:val="24"/>
          <w:u w:val="single"/>
        </w:rPr>
      </w:pPr>
      <w:r w:rsidRPr="000E77B2">
        <w:rPr>
          <w:rFonts w:ascii="Book Antiqua" w:hAnsi="Book Antiqua"/>
          <w:b/>
          <w:sz w:val="24"/>
          <w:szCs w:val="24"/>
          <w:u w:val="single"/>
        </w:rPr>
        <w:t>PURPOSE AND LEARNING OBJECTIVES</w:t>
      </w:r>
      <w:r w:rsidR="002C2947" w:rsidRPr="000E77B2">
        <w:rPr>
          <w:rFonts w:ascii="Book Antiqua" w:hAnsi="Book Antiqua"/>
          <w:b/>
          <w:sz w:val="24"/>
          <w:szCs w:val="24"/>
          <w:u w:val="single"/>
        </w:rPr>
        <w:t>:</w:t>
      </w:r>
    </w:p>
    <w:p w:rsidR="002C2947" w:rsidRPr="000E77B2" w:rsidRDefault="002C2947" w:rsidP="002C2947">
      <w:pPr>
        <w:contextualSpacing/>
        <w:rPr>
          <w:rFonts w:ascii="Book Antiqua" w:hAnsi="Book Antiqua"/>
          <w:sz w:val="24"/>
          <w:szCs w:val="24"/>
          <w:u w:val="single"/>
        </w:rPr>
      </w:pPr>
    </w:p>
    <w:p w:rsidR="002C2947" w:rsidRPr="00CB6507" w:rsidRDefault="001920CC" w:rsidP="002C2947">
      <w:pPr>
        <w:contextualSpacing/>
        <w:rPr>
          <w:rFonts w:ascii="Book Antiqua" w:hAnsi="Book Antiqua"/>
          <w:sz w:val="24"/>
          <w:szCs w:val="24"/>
        </w:rPr>
      </w:pPr>
      <w:r>
        <w:rPr>
          <w:rFonts w:ascii="Book Antiqua" w:hAnsi="Book Antiqua"/>
          <w:sz w:val="24"/>
          <w:szCs w:val="24"/>
        </w:rPr>
        <w:t>Why won’t the Catholic Church just change her</w:t>
      </w:r>
      <w:r w:rsidR="003A2AE6">
        <w:rPr>
          <w:rFonts w:ascii="Book Antiqua" w:hAnsi="Book Antiqua"/>
          <w:sz w:val="24"/>
          <w:szCs w:val="24"/>
        </w:rPr>
        <w:t xml:space="preserve"> antiquated</w:t>
      </w:r>
      <w:r>
        <w:rPr>
          <w:rFonts w:ascii="Book Antiqua" w:hAnsi="Book Antiqua"/>
          <w:sz w:val="24"/>
          <w:szCs w:val="24"/>
        </w:rPr>
        <w:t xml:space="preserve"> teachings already?  This question rests underneath many</w:t>
      </w:r>
      <w:r w:rsidR="00DC0EA0">
        <w:rPr>
          <w:rFonts w:ascii="Book Antiqua" w:hAnsi="Book Antiqua"/>
          <w:sz w:val="24"/>
          <w:szCs w:val="24"/>
        </w:rPr>
        <w:t xml:space="preserve"> of the contemporary discussions</w:t>
      </w:r>
      <w:r>
        <w:rPr>
          <w:rFonts w:ascii="Book Antiqua" w:hAnsi="Book Antiqua"/>
          <w:sz w:val="24"/>
          <w:szCs w:val="24"/>
        </w:rPr>
        <w:t xml:space="preserve"> that </w:t>
      </w:r>
      <w:r w:rsidR="00DC0EA0">
        <w:rPr>
          <w:rFonts w:ascii="Book Antiqua" w:hAnsi="Book Antiqua"/>
          <w:sz w:val="24"/>
          <w:szCs w:val="24"/>
        </w:rPr>
        <w:t>confront the Church in the 21</w:t>
      </w:r>
      <w:r w:rsidR="00DC0EA0" w:rsidRPr="00DC0EA0">
        <w:rPr>
          <w:rFonts w:ascii="Book Antiqua" w:hAnsi="Book Antiqua"/>
          <w:sz w:val="24"/>
          <w:szCs w:val="24"/>
          <w:vertAlign w:val="superscript"/>
        </w:rPr>
        <w:t>st</w:t>
      </w:r>
      <w:r w:rsidR="00DC0EA0">
        <w:rPr>
          <w:rFonts w:ascii="Book Antiqua" w:hAnsi="Book Antiqua"/>
          <w:sz w:val="24"/>
          <w:szCs w:val="24"/>
        </w:rPr>
        <w:t xml:space="preserve"> century, discussions that address such challenging issues as contraception, abortion, a female priesthood, and homosexual marriage, to name just a few.  In order to answer this question and engage in these discussions in an intelligent manner, a clear</w:t>
      </w:r>
      <w:r w:rsidR="00AB5378">
        <w:rPr>
          <w:rFonts w:ascii="Book Antiqua" w:hAnsi="Book Antiqua"/>
          <w:sz w:val="24"/>
          <w:szCs w:val="24"/>
        </w:rPr>
        <w:t>, robust,</w:t>
      </w:r>
      <w:r w:rsidR="0068511F">
        <w:rPr>
          <w:rFonts w:ascii="Book Antiqua" w:hAnsi="Book Antiqua"/>
          <w:sz w:val="24"/>
          <w:szCs w:val="24"/>
        </w:rPr>
        <w:t xml:space="preserve"> and nuanced comprehension</w:t>
      </w:r>
      <w:r w:rsidR="00DC0EA0">
        <w:rPr>
          <w:rFonts w:ascii="Book Antiqua" w:hAnsi="Book Antiqua"/>
          <w:sz w:val="24"/>
          <w:szCs w:val="24"/>
        </w:rPr>
        <w:t xml:space="preserve"> of how the Church understands doctrinal “change” (which Catholic doctrine does </w:t>
      </w:r>
      <w:r w:rsidR="00DC0EA0" w:rsidRPr="00DC0EA0">
        <w:rPr>
          <w:rFonts w:ascii="Book Antiqua" w:hAnsi="Book Antiqua"/>
          <w:i/>
          <w:sz w:val="24"/>
          <w:szCs w:val="24"/>
        </w:rPr>
        <w:t>not</w:t>
      </w:r>
      <w:r w:rsidR="00DC0EA0">
        <w:rPr>
          <w:rFonts w:ascii="Book Antiqua" w:hAnsi="Book Antiqua"/>
          <w:sz w:val="24"/>
          <w:szCs w:val="24"/>
        </w:rPr>
        <w:t xml:space="preserve"> do) and </w:t>
      </w:r>
      <w:r w:rsidR="00AB5378">
        <w:rPr>
          <w:rFonts w:ascii="Book Antiqua" w:hAnsi="Book Antiqua"/>
          <w:sz w:val="24"/>
          <w:szCs w:val="24"/>
        </w:rPr>
        <w:t xml:space="preserve">authentic </w:t>
      </w:r>
      <w:r w:rsidR="00DC0EA0">
        <w:rPr>
          <w:rFonts w:ascii="Book Antiqua" w:hAnsi="Book Antiqua"/>
          <w:sz w:val="24"/>
          <w:szCs w:val="24"/>
        </w:rPr>
        <w:t xml:space="preserve">doctrinal “development” (which Catholic doctrine </w:t>
      </w:r>
      <w:r w:rsidR="00DC0EA0" w:rsidRPr="00DC0EA0">
        <w:rPr>
          <w:rFonts w:ascii="Book Antiqua" w:hAnsi="Book Antiqua"/>
          <w:i/>
          <w:sz w:val="24"/>
          <w:szCs w:val="24"/>
        </w:rPr>
        <w:t>does</w:t>
      </w:r>
      <w:r w:rsidR="00DC0EA0">
        <w:rPr>
          <w:rFonts w:ascii="Book Antiqua" w:hAnsi="Book Antiqua"/>
          <w:sz w:val="24"/>
          <w:szCs w:val="24"/>
        </w:rPr>
        <w:t>)</w:t>
      </w:r>
      <w:r w:rsidR="0092265C">
        <w:rPr>
          <w:rFonts w:ascii="Book Antiqua" w:hAnsi="Book Antiqua"/>
          <w:sz w:val="24"/>
          <w:szCs w:val="24"/>
        </w:rPr>
        <w:t xml:space="preserve"> must </w:t>
      </w:r>
      <w:bookmarkStart w:id="0" w:name="_GoBack"/>
      <w:bookmarkEnd w:id="0"/>
      <w:r w:rsidR="0092265C">
        <w:rPr>
          <w:rFonts w:ascii="Book Antiqua" w:hAnsi="Book Antiqua"/>
          <w:sz w:val="24"/>
          <w:szCs w:val="24"/>
        </w:rPr>
        <w:t>be grasped</w:t>
      </w:r>
      <w:r w:rsidR="00DC0EA0">
        <w:rPr>
          <w:rFonts w:ascii="Book Antiqua" w:hAnsi="Book Antiqua"/>
          <w:sz w:val="24"/>
          <w:szCs w:val="24"/>
        </w:rPr>
        <w:t xml:space="preserve">.  </w:t>
      </w:r>
      <w:r w:rsidR="00CB6507">
        <w:rPr>
          <w:rFonts w:ascii="Book Antiqua" w:hAnsi="Book Antiqua"/>
          <w:sz w:val="24"/>
          <w:szCs w:val="24"/>
        </w:rPr>
        <w:t xml:space="preserve">Intellectual giants such as John Henry Cardinal Newman, Avery Cardinal Dulles, and Jaroslav Pelikan will be read and discussed.  By the end of the semester, students will be able to articulate the theory of doctrinal development as distinct from doctrinal change.  Students </w:t>
      </w:r>
      <w:r w:rsidR="009652BC">
        <w:rPr>
          <w:rFonts w:ascii="Book Antiqua" w:hAnsi="Book Antiqua"/>
          <w:sz w:val="24"/>
          <w:szCs w:val="24"/>
        </w:rPr>
        <w:t>also will</w:t>
      </w:r>
      <w:r w:rsidR="00CB6507">
        <w:rPr>
          <w:rFonts w:ascii="Book Antiqua" w:hAnsi="Book Antiqua"/>
          <w:sz w:val="24"/>
          <w:szCs w:val="24"/>
        </w:rPr>
        <w:t xml:space="preserve"> see this theory in practice</w:t>
      </w:r>
      <w:r w:rsidR="00AB5378">
        <w:rPr>
          <w:rFonts w:ascii="Book Antiqua" w:hAnsi="Book Antiqua"/>
          <w:sz w:val="24"/>
          <w:szCs w:val="24"/>
        </w:rPr>
        <w:t xml:space="preserve"> by studying</w:t>
      </w:r>
      <w:r w:rsidR="00CB6507">
        <w:rPr>
          <w:rFonts w:ascii="Book Antiqua" w:hAnsi="Book Antiqua"/>
          <w:sz w:val="24"/>
          <w:szCs w:val="24"/>
        </w:rPr>
        <w:t xml:space="preserve"> two case studies of the doctrinal development of Mary and Jesus.  </w:t>
      </w:r>
    </w:p>
    <w:p w:rsidR="002C2947" w:rsidRPr="000E77B2" w:rsidRDefault="002C2947" w:rsidP="002C2947">
      <w:pPr>
        <w:contextualSpacing/>
        <w:rPr>
          <w:rFonts w:ascii="Book Antiqua" w:hAnsi="Book Antiqua"/>
          <w:sz w:val="24"/>
          <w:szCs w:val="24"/>
          <w:u w:val="single"/>
        </w:rPr>
      </w:pPr>
    </w:p>
    <w:p w:rsidR="002C2947" w:rsidRPr="000E77B2" w:rsidRDefault="007A16A3" w:rsidP="002C2947">
      <w:pPr>
        <w:contextualSpacing/>
        <w:rPr>
          <w:rFonts w:ascii="Book Antiqua" w:hAnsi="Book Antiqua"/>
          <w:b/>
          <w:sz w:val="24"/>
          <w:szCs w:val="24"/>
          <w:u w:val="single"/>
        </w:rPr>
      </w:pPr>
      <w:r w:rsidRPr="000E77B2">
        <w:rPr>
          <w:rFonts w:ascii="Book Antiqua" w:hAnsi="Book Antiqua"/>
          <w:b/>
          <w:sz w:val="24"/>
          <w:szCs w:val="24"/>
          <w:u w:val="single"/>
        </w:rPr>
        <w:t>FORMAT OF THE CLASS</w:t>
      </w:r>
      <w:r w:rsidR="002C2947" w:rsidRPr="000E77B2">
        <w:rPr>
          <w:rFonts w:ascii="Book Antiqua" w:hAnsi="Book Antiqua"/>
          <w:b/>
          <w:sz w:val="24"/>
          <w:szCs w:val="24"/>
          <w:u w:val="single"/>
        </w:rPr>
        <w:t>:</w:t>
      </w:r>
    </w:p>
    <w:p w:rsidR="00C06AE2" w:rsidRPr="000E77B2" w:rsidRDefault="00C06AE2" w:rsidP="002C2947">
      <w:pPr>
        <w:contextualSpacing/>
        <w:rPr>
          <w:rFonts w:ascii="Book Antiqua" w:hAnsi="Book Antiqua"/>
          <w:b/>
          <w:sz w:val="24"/>
          <w:szCs w:val="24"/>
          <w:u w:val="single"/>
        </w:rPr>
      </w:pPr>
    </w:p>
    <w:p w:rsidR="002C2947" w:rsidRPr="001920CC" w:rsidRDefault="002C2947" w:rsidP="002C2947">
      <w:pPr>
        <w:numPr>
          <w:ilvl w:val="0"/>
          <w:numId w:val="1"/>
        </w:numPr>
        <w:contextualSpacing/>
        <w:rPr>
          <w:rFonts w:ascii="Book Antiqua" w:hAnsi="Book Antiqua"/>
          <w:b/>
          <w:sz w:val="24"/>
          <w:szCs w:val="24"/>
        </w:rPr>
      </w:pPr>
      <w:r w:rsidRPr="000E77B2">
        <w:rPr>
          <w:rFonts w:ascii="Book Antiqua" w:hAnsi="Book Antiqua"/>
          <w:sz w:val="24"/>
          <w:szCs w:val="24"/>
        </w:rPr>
        <w:t>This class is a full semester’s credit fulfilled in eight weeks.  This is NOT eight weeks of work.  It is 16 weeks of work that will occur during eight weeks.  So, this intensive class will require double the amount work that would normally happen in an eight week period.  If the student is not able to digest this tremendous amount of information and work in such a short time, the student should consider if he/she wants to take this class.</w:t>
      </w:r>
    </w:p>
    <w:p w:rsidR="001920CC" w:rsidRPr="000E77B2" w:rsidRDefault="001920CC" w:rsidP="001920CC">
      <w:pPr>
        <w:ind w:left="720"/>
        <w:contextualSpacing/>
        <w:rPr>
          <w:rFonts w:ascii="Book Antiqua" w:hAnsi="Book Antiqua"/>
          <w:b/>
          <w:sz w:val="24"/>
          <w:szCs w:val="24"/>
        </w:rPr>
      </w:pPr>
    </w:p>
    <w:p w:rsidR="002C2947" w:rsidRPr="001920CC" w:rsidRDefault="002C2947" w:rsidP="002C2947">
      <w:pPr>
        <w:numPr>
          <w:ilvl w:val="0"/>
          <w:numId w:val="1"/>
        </w:numPr>
        <w:contextualSpacing/>
        <w:rPr>
          <w:rFonts w:ascii="Book Antiqua" w:hAnsi="Book Antiqua"/>
          <w:b/>
          <w:sz w:val="24"/>
          <w:szCs w:val="24"/>
        </w:rPr>
      </w:pPr>
      <w:r w:rsidRPr="000E77B2">
        <w:rPr>
          <w:rFonts w:ascii="Book Antiqua" w:hAnsi="Book Antiqua"/>
          <w:sz w:val="24"/>
          <w:szCs w:val="24"/>
        </w:rPr>
        <w:t>As this is an online course and we only have one hour of “contact time” each week, the majority of the information will be learned by the student independently by reading the texts.  The student should consider if he/she has the discipline to study independently.</w:t>
      </w:r>
    </w:p>
    <w:p w:rsidR="001920CC" w:rsidRPr="000E77B2" w:rsidRDefault="001920CC" w:rsidP="001920CC">
      <w:pPr>
        <w:contextualSpacing/>
        <w:rPr>
          <w:rFonts w:ascii="Book Antiqua" w:hAnsi="Book Antiqua"/>
          <w:b/>
          <w:sz w:val="24"/>
          <w:szCs w:val="24"/>
        </w:rPr>
      </w:pPr>
    </w:p>
    <w:p w:rsidR="002C2947" w:rsidRDefault="002C2947" w:rsidP="002C2947">
      <w:pPr>
        <w:numPr>
          <w:ilvl w:val="0"/>
          <w:numId w:val="1"/>
        </w:numPr>
        <w:contextualSpacing/>
        <w:rPr>
          <w:rFonts w:ascii="Book Antiqua" w:hAnsi="Book Antiqua"/>
          <w:sz w:val="24"/>
          <w:szCs w:val="24"/>
        </w:rPr>
      </w:pPr>
      <w:r w:rsidRPr="000E77B2">
        <w:rPr>
          <w:rFonts w:ascii="Book Antiqua" w:hAnsi="Book Antiqua"/>
          <w:sz w:val="24"/>
          <w:szCs w:val="24"/>
        </w:rPr>
        <w:t>Each week, stud</w:t>
      </w:r>
      <w:r w:rsidR="007A16A3" w:rsidRPr="000E77B2">
        <w:rPr>
          <w:rFonts w:ascii="Book Antiqua" w:hAnsi="Book Antiqua"/>
          <w:sz w:val="24"/>
          <w:szCs w:val="24"/>
        </w:rPr>
        <w:t>ents will watch a recorded lecture</w:t>
      </w:r>
      <w:r w:rsidR="00C06AE2" w:rsidRPr="000E77B2">
        <w:rPr>
          <w:rFonts w:ascii="Book Antiqua" w:hAnsi="Book Antiqua"/>
          <w:sz w:val="24"/>
          <w:szCs w:val="24"/>
        </w:rPr>
        <w:t>.</w:t>
      </w:r>
    </w:p>
    <w:p w:rsidR="001920CC" w:rsidRPr="000E77B2" w:rsidRDefault="001920CC" w:rsidP="001920CC">
      <w:pPr>
        <w:contextualSpacing/>
        <w:rPr>
          <w:rFonts w:ascii="Book Antiqua" w:hAnsi="Book Antiqua"/>
          <w:sz w:val="24"/>
          <w:szCs w:val="24"/>
        </w:rPr>
      </w:pPr>
    </w:p>
    <w:p w:rsidR="002C2947" w:rsidRPr="000E77B2" w:rsidRDefault="002C2947" w:rsidP="002C2947">
      <w:pPr>
        <w:numPr>
          <w:ilvl w:val="0"/>
          <w:numId w:val="1"/>
        </w:numPr>
        <w:contextualSpacing/>
        <w:rPr>
          <w:rFonts w:ascii="Book Antiqua" w:hAnsi="Book Antiqua"/>
          <w:b/>
          <w:sz w:val="24"/>
          <w:szCs w:val="24"/>
        </w:rPr>
      </w:pPr>
      <w:r w:rsidRPr="000E77B2">
        <w:rPr>
          <w:rFonts w:ascii="Book Antiqua" w:hAnsi="Book Antiqua"/>
          <w:sz w:val="24"/>
          <w:szCs w:val="24"/>
        </w:rPr>
        <w:t>Each Tuesday, the teacher and students will discuss the material for the week.</w:t>
      </w:r>
    </w:p>
    <w:p w:rsidR="007A16A3" w:rsidRPr="000E77B2" w:rsidRDefault="007A16A3" w:rsidP="007A16A3">
      <w:pPr>
        <w:contextualSpacing/>
        <w:rPr>
          <w:rFonts w:ascii="Book Antiqua" w:hAnsi="Book Antiqua"/>
          <w:sz w:val="24"/>
          <w:szCs w:val="24"/>
        </w:rPr>
      </w:pPr>
    </w:p>
    <w:p w:rsidR="0063577F" w:rsidRPr="000E77B2" w:rsidRDefault="0063577F" w:rsidP="007A16A3">
      <w:pPr>
        <w:contextualSpacing/>
        <w:rPr>
          <w:rFonts w:ascii="Book Antiqua" w:hAnsi="Book Antiqua"/>
          <w:b/>
          <w:sz w:val="24"/>
          <w:szCs w:val="24"/>
          <w:u w:val="single"/>
        </w:rPr>
      </w:pPr>
    </w:p>
    <w:p w:rsidR="007A16A3" w:rsidRPr="000E77B2" w:rsidRDefault="007A16A3" w:rsidP="007A16A3">
      <w:pPr>
        <w:contextualSpacing/>
        <w:rPr>
          <w:rFonts w:ascii="Book Antiqua" w:hAnsi="Book Antiqua"/>
          <w:b/>
          <w:sz w:val="24"/>
          <w:szCs w:val="24"/>
          <w:u w:val="single"/>
        </w:rPr>
      </w:pPr>
      <w:r w:rsidRPr="000E77B2">
        <w:rPr>
          <w:rFonts w:ascii="Book Antiqua" w:hAnsi="Book Antiqua"/>
          <w:b/>
          <w:sz w:val="24"/>
          <w:szCs w:val="24"/>
          <w:u w:val="single"/>
        </w:rPr>
        <w:t>TEXTBOOKS AND MATERIALS:</w:t>
      </w:r>
    </w:p>
    <w:p w:rsidR="007416F3" w:rsidRPr="000E77B2" w:rsidRDefault="007416F3" w:rsidP="007A16A3">
      <w:pPr>
        <w:pStyle w:val="ListParagraph"/>
        <w:numPr>
          <w:ilvl w:val="0"/>
          <w:numId w:val="2"/>
        </w:numPr>
        <w:rPr>
          <w:rFonts w:ascii="Book Antiqua" w:hAnsi="Book Antiqua"/>
          <w:sz w:val="24"/>
          <w:szCs w:val="24"/>
        </w:rPr>
      </w:pPr>
      <w:r w:rsidRPr="000E77B2">
        <w:rPr>
          <w:rFonts w:ascii="Book Antiqua" w:hAnsi="Book Antiqua"/>
          <w:sz w:val="24"/>
          <w:szCs w:val="24"/>
        </w:rPr>
        <w:t xml:space="preserve">Dulles, Avery.  </w:t>
      </w:r>
      <w:r w:rsidRPr="000E77B2">
        <w:rPr>
          <w:rFonts w:ascii="Book Antiqua" w:hAnsi="Book Antiqua"/>
          <w:i/>
          <w:sz w:val="24"/>
          <w:szCs w:val="24"/>
        </w:rPr>
        <w:t>John Henry Newman</w:t>
      </w:r>
      <w:r w:rsidRPr="000E77B2">
        <w:rPr>
          <w:rFonts w:ascii="Book Antiqua" w:hAnsi="Book Antiqua"/>
          <w:sz w:val="24"/>
          <w:szCs w:val="24"/>
        </w:rPr>
        <w:t xml:space="preserve">.  New York: Continuum, 2002. </w:t>
      </w:r>
      <w:r w:rsidR="004A1E99">
        <w:rPr>
          <w:rFonts w:ascii="Book Antiqua" w:hAnsi="Book Antiqua"/>
          <w:sz w:val="24"/>
          <w:szCs w:val="24"/>
        </w:rPr>
        <w:t xml:space="preserve">ISBN: </w:t>
      </w:r>
      <w:r w:rsidR="004A1E99" w:rsidRPr="004A1E99">
        <w:rPr>
          <w:rFonts w:ascii="Book Antiqua" w:hAnsi="Book Antiqua"/>
          <w:sz w:val="24"/>
          <w:szCs w:val="24"/>
        </w:rPr>
        <w:t>0826435645</w:t>
      </w:r>
      <w:r w:rsidRPr="000E77B2">
        <w:rPr>
          <w:rFonts w:ascii="Book Antiqua" w:hAnsi="Book Antiqua"/>
          <w:sz w:val="24"/>
          <w:szCs w:val="24"/>
        </w:rPr>
        <w:t xml:space="preserve"> </w:t>
      </w:r>
    </w:p>
    <w:p w:rsidR="007A16A3" w:rsidRPr="000E77B2" w:rsidRDefault="007A16A3" w:rsidP="007A16A3">
      <w:pPr>
        <w:pStyle w:val="ListParagraph"/>
        <w:numPr>
          <w:ilvl w:val="0"/>
          <w:numId w:val="2"/>
        </w:numPr>
        <w:rPr>
          <w:rFonts w:ascii="Book Antiqua" w:hAnsi="Book Antiqua"/>
          <w:sz w:val="24"/>
          <w:szCs w:val="24"/>
        </w:rPr>
      </w:pPr>
      <w:r w:rsidRPr="000E77B2">
        <w:rPr>
          <w:rFonts w:ascii="Book Antiqua" w:hAnsi="Book Antiqua"/>
          <w:sz w:val="24"/>
          <w:szCs w:val="24"/>
        </w:rPr>
        <w:t xml:space="preserve">Newman, John Henry. </w:t>
      </w:r>
      <w:r w:rsidRPr="000E77B2">
        <w:rPr>
          <w:rFonts w:ascii="Book Antiqua" w:hAnsi="Book Antiqua"/>
          <w:i/>
          <w:sz w:val="24"/>
          <w:szCs w:val="24"/>
        </w:rPr>
        <w:t xml:space="preserve">Conscience, Consensus, and the Development of Doctrine.  </w:t>
      </w:r>
      <w:r w:rsidRPr="000E77B2">
        <w:rPr>
          <w:rFonts w:ascii="Book Antiqua" w:hAnsi="Book Antiqua"/>
          <w:sz w:val="24"/>
          <w:szCs w:val="24"/>
        </w:rPr>
        <w:t xml:space="preserve">New </w:t>
      </w:r>
    </w:p>
    <w:p w:rsidR="007A16A3" w:rsidRPr="000E77B2" w:rsidRDefault="007A16A3" w:rsidP="007A16A3">
      <w:pPr>
        <w:pStyle w:val="ListParagraph"/>
        <w:ind w:left="360"/>
        <w:rPr>
          <w:rFonts w:ascii="Book Antiqua" w:hAnsi="Book Antiqua"/>
          <w:sz w:val="24"/>
          <w:szCs w:val="24"/>
        </w:rPr>
      </w:pPr>
      <w:r w:rsidRPr="000E77B2">
        <w:rPr>
          <w:rFonts w:ascii="Book Antiqua" w:hAnsi="Book Antiqua"/>
          <w:sz w:val="24"/>
          <w:szCs w:val="24"/>
        </w:rPr>
        <w:t xml:space="preserve">      York: Image Books, 1992.  </w:t>
      </w:r>
      <w:r w:rsidR="004A1E99">
        <w:rPr>
          <w:rFonts w:ascii="Book Antiqua" w:hAnsi="Book Antiqua"/>
          <w:sz w:val="24"/>
          <w:szCs w:val="24"/>
        </w:rPr>
        <w:t xml:space="preserve">ISBN: </w:t>
      </w:r>
      <w:r w:rsidR="004A1E99" w:rsidRPr="004A1E99">
        <w:rPr>
          <w:rFonts w:ascii="Book Antiqua" w:hAnsi="Book Antiqua"/>
          <w:sz w:val="24"/>
          <w:szCs w:val="24"/>
        </w:rPr>
        <w:t>0385422806</w:t>
      </w:r>
    </w:p>
    <w:p w:rsidR="007A16A3" w:rsidRPr="000E77B2" w:rsidRDefault="007A16A3" w:rsidP="007A16A3">
      <w:pPr>
        <w:pStyle w:val="ListParagraph"/>
        <w:numPr>
          <w:ilvl w:val="0"/>
          <w:numId w:val="2"/>
        </w:numPr>
        <w:rPr>
          <w:rFonts w:ascii="Book Antiqua" w:hAnsi="Book Antiqua"/>
          <w:sz w:val="24"/>
          <w:szCs w:val="24"/>
        </w:rPr>
      </w:pPr>
      <w:r w:rsidRPr="000E77B2">
        <w:rPr>
          <w:rFonts w:ascii="Book Antiqua" w:hAnsi="Book Antiqua"/>
          <w:sz w:val="24"/>
          <w:szCs w:val="24"/>
        </w:rPr>
        <w:t xml:space="preserve">Pelikan, Jaroslav.  </w:t>
      </w:r>
      <w:r w:rsidR="00C55B74">
        <w:rPr>
          <w:rFonts w:ascii="Book Antiqua" w:hAnsi="Book Antiqua"/>
          <w:i/>
          <w:sz w:val="24"/>
          <w:szCs w:val="24"/>
        </w:rPr>
        <w:t>Jesus t</w:t>
      </w:r>
      <w:r w:rsidRPr="000E77B2">
        <w:rPr>
          <w:rFonts w:ascii="Book Antiqua" w:hAnsi="Book Antiqua"/>
          <w:i/>
          <w:sz w:val="24"/>
          <w:szCs w:val="24"/>
        </w:rPr>
        <w:t xml:space="preserve">hrough the Centuries.  </w:t>
      </w:r>
      <w:r w:rsidRPr="000E77B2">
        <w:rPr>
          <w:rFonts w:ascii="Book Antiqua" w:hAnsi="Book Antiqua"/>
          <w:sz w:val="24"/>
          <w:szCs w:val="24"/>
        </w:rPr>
        <w:t xml:space="preserve">New Haven: Yale University Press,     </w:t>
      </w:r>
    </w:p>
    <w:p w:rsidR="007A16A3" w:rsidRPr="000E77B2" w:rsidRDefault="007A16A3" w:rsidP="007A16A3">
      <w:pPr>
        <w:pStyle w:val="ListParagraph"/>
        <w:ind w:left="360"/>
        <w:rPr>
          <w:rFonts w:ascii="Book Antiqua" w:hAnsi="Book Antiqua"/>
          <w:sz w:val="24"/>
          <w:szCs w:val="24"/>
        </w:rPr>
      </w:pPr>
      <w:r w:rsidRPr="000E77B2">
        <w:rPr>
          <w:rFonts w:ascii="Book Antiqua" w:hAnsi="Book Antiqua"/>
          <w:sz w:val="24"/>
          <w:szCs w:val="24"/>
        </w:rPr>
        <w:t xml:space="preserve">       1985.</w:t>
      </w:r>
      <w:r w:rsidR="004A1E99">
        <w:rPr>
          <w:rFonts w:ascii="Book Antiqua" w:hAnsi="Book Antiqua"/>
          <w:sz w:val="24"/>
          <w:szCs w:val="24"/>
        </w:rPr>
        <w:t xml:space="preserve"> ISBN: </w:t>
      </w:r>
      <w:r w:rsidR="004A1E99" w:rsidRPr="004A1E99">
        <w:rPr>
          <w:rFonts w:ascii="Book Antiqua" w:hAnsi="Book Antiqua"/>
          <w:sz w:val="24"/>
          <w:szCs w:val="24"/>
        </w:rPr>
        <w:t>0300079877</w:t>
      </w:r>
    </w:p>
    <w:p w:rsidR="007A16A3" w:rsidRPr="000E77B2" w:rsidRDefault="007A16A3" w:rsidP="007A16A3">
      <w:pPr>
        <w:pStyle w:val="ListParagraph"/>
        <w:numPr>
          <w:ilvl w:val="0"/>
          <w:numId w:val="2"/>
        </w:numPr>
        <w:rPr>
          <w:rFonts w:ascii="Book Antiqua" w:hAnsi="Book Antiqua"/>
          <w:sz w:val="24"/>
          <w:szCs w:val="24"/>
        </w:rPr>
      </w:pPr>
      <w:r w:rsidRPr="000E77B2">
        <w:rPr>
          <w:rFonts w:ascii="Book Antiqua" w:hAnsi="Book Antiqua"/>
          <w:sz w:val="24"/>
          <w:szCs w:val="24"/>
        </w:rPr>
        <w:t xml:space="preserve">Pelikan, Jaroslav.  </w:t>
      </w:r>
      <w:r w:rsidR="00C55B74">
        <w:rPr>
          <w:rFonts w:ascii="Book Antiqua" w:hAnsi="Book Antiqua"/>
          <w:i/>
          <w:sz w:val="24"/>
          <w:szCs w:val="24"/>
        </w:rPr>
        <w:t>Mary t</w:t>
      </w:r>
      <w:r w:rsidRPr="000E77B2">
        <w:rPr>
          <w:rFonts w:ascii="Book Antiqua" w:hAnsi="Book Antiqua"/>
          <w:i/>
          <w:sz w:val="24"/>
          <w:szCs w:val="24"/>
        </w:rPr>
        <w:t xml:space="preserve">hrough the Centuries.  </w:t>
      </w:r>
      <w:r w:rsidRPr="000E77B2">
        <w:rPr>
          <w:rFonts w:ascii="Book Antiqua" w:hAnsi="Book Antiqua"/>
          <w:sz w:val="24"/>
          <w:szCs w:val="24"/>
        </w:rPr>
        <w:t xml:space="preserve">New Haven: Yale University Press, </w:t>
      </w:r>
    </w:p>
    <w:p w:rsidR="007A16A3" w:rsidRDefault="007A16A3" w:rsidP="007A16A3">
      <w:pPr>
        <w:pStyle w:val="ListParagraph"/>
        <w:ind w:left="360"/>
        <w:rPr>
          <w:rFonts w:ascii="Book Antiqua" w:hAnsi="Book Antiqua"/>
          <w:sz w:val="24"/>
          <w:szCs w:val="24"/>
        </w:rPr>
      </w:pPr>
      <w:r w:rsidRPr="000E77B2">
        <w:rPr>
          <w:rFonts w:ascii="Book Antiqua" w:hAnsi="Book Antiqua"/>
          <w:sz w:val="24"/>
          <w:szCs w:val="24"/>
        </w:rPr>
        <w:t xml:space="preserve">       1996.  </w:t>
      </w:r>
      <w:r w:rsidR="004A1E99">
        <w:rPr>
          <w:rFonts w:ascii="Book Antiqua" w:hAnsi="Book Antiqua"/>
          <w:sz w:val="24"/>
          <w:szCs w:val="24"/>
        </w:rPr>
        <w:t xml:space="preserve">ISBN: </w:t>
      </w:r>
      <w:r w:rsidR="004A1E99" w:rsidRPr="004A1E99">
        <w:rPr>
          <w:rFonts w:ascii="Book Antiqua" w:hAnsi="Book Antiqua"/>
          <w:sz w:val="24"/>
          <w:szCs w:val="24"/>
        </w:rPr>
        <w:t>0300076614</w:t>
      </w:r>
    </w:p>
    <w:p w:rsidR="009652BC" w:rsidRDefault="00AB5378" w:rsidP="00AB5378">
      <w:pPr>
        <w:pStyle w:val="ListParagraph"/>
        <w:numPr>
          <w:ilvl w:val="0"/>
          <w:numId w:val="2"/>
        </w:numPr>
        <w:rPr>
          <w:rFonts w:ascii="Book Antiqua" w:hAnsi="Book Antiqua"/>
          <w:sz w:val="24"/>
          <w:szCs w:val="24"/>
        </w:rPr>
      </w:pPr>
      <w:r>
        <w:rPr>
          <w:rFonts w:ascii="Book Antiqua" w:hAnsi="Book Antiqua"/>
          <w:sz w:val="24"/>
          <w:szCs w:val="24"/>
        </w:rPr>
        <w:t>Squires, Stuart.  “When Will the Catholic Church Come into the 21</w:t>
      </w:r>
      <w:r w:rsidRPr="00AB5378">
        <w:rPr>
          <w:rFonts w:ascii="Book Antiqua" w:hAnsi="Book Antiqua"/>
          <w:sz w:val="24"/>
          <w:szCs w:val="24"/>
          <w:vertAlign w:val="superscript"/>
        </w:rPr>
        <w:t>st</w:t>
      </w:r>
      <w:r>
        <w:rPr>
          <w:rFonts w:ascii="Book Antiqua" w:hAnsi="Book Antiqua"/>
          <w:sz w:val="24"/>
          <w:szCs w:val="24"/>
        </w:rPr>
        <w:t xml:space="preserve"> Century?”  </w:t>
      </w:r>
      <w:r w:rsidR="009652BC">
        <w:rPr>
          <w:rFonts w:ascii="Book Antiqua" w:hAnsi="Book Antiqua"/>
          <w:sz w:val="24"/>
          <w:szCs w:val="24"/>
        </w:rPr>
        <w:t xml:space="preserve">    </w:t>
      </w:r>
    </w:p>
    <w:p w:rsidR="00AB5378" w:rsidRPr="00AB5378" w:rsidRDefault="009652BC" w:rsidP="009652BC">
      <w:pPr>
        <w:pStyle w:val="ListParagraph"/>
        <w:ind w:left="360"/>
        <w:rPr>
          <w:rFonts w:ascii="Book Antiqua" w:hAnsi="Book Antiqua"/>
          <w:sz w:val="24"/>
          <w:szCs w:val="24"/>
        </w:rPr>
      </w:pPr>
      <w:r>
        <w:rPr>
          <w:rFonts w:ascii="Book Antiqua" w:hAnsi="Book Antiqua"/>
          <w:sz w:val="24"/>
          <w:szCs w:val="24"/>
        </w:rPr>
        <w:t xml:space="preserve">       </w:t>
      </w:r>
      <w:proofErr w:type="gramStart"/>
      <w:r w:rsidR="00AB5378" w:rsidRPr="00AB5378">
        <w:rPr>
          <w:rFonts w:ascii="Book Antiqua" w:hAnsi="Book Antiqua"/>
          <w:i/>
          <w:sz w:val="24"/>
          <w:szCs w:val="24"/>
        </w:rPr>
        <w:t>Crisis Magazine</w:t>
      </w:r>
      <w:r w:rsidR="00AB5378">
        <w:rPr>
          <w:rFonts w:ascii="Book Antiqua" w:hAnsi="Book Antiqua"/>
          <w:sz w:val="24"/>
          <w:szCs w:val="24"/>
        </w:rPr>
        <w:t>.</w:t>
      </w:r>
      <w:proofErr w:type="gramEnd"/>
      <w:r w:rsidR="00AB5378">
        <w:rPr>
          <w:rFonts w:ascii="Book Antiqua" w:hAnsi="Book Antiqua"/>
          <w:sz w:val="24"/>
          <w:szCs w:val="24"/>
        </w:rPr>
        <w:t xml:space="preserve">  </w:t>
      </w:r>
      <w:proofErr w:type="gramStart"/>
      <w:r w:rsidR="00AB5378">
        <w:rPr>
          <w:rFonts w:ascii="Book Antiqua" w:hAnsi="Book Antiqua"/>
          <w:sz w:val="24"/>
          <w:szCs w:val="24"/>
        </w:rPr>
        <w:t>(2014)  (handout on Moodle).</w:t>
      </w:r>
      <w:proofErr w:type="gramEnd"/>
      <w:r w:rsidR="00AB5378">
        <w:rPr>
          <w:rFonts w:ascii="Book Antiqua" w:hAnsi="Book Antiqua"/>
          <w:sz w:val="24"/>
          <w:szCs w:val="24"/>
        </w:rPr>
        <w:t xml:space="preserve">  </w:t>
      </w:r>
    </w:p>
    <w:p w:rsidR="0063577F" w:rsidRPr="000E77B2" w:rsidRDefault="0063577F" w:rsidP="0063577F">
      <w:pPr>
        <w:rPr>
          <w:rFonts w:ascii="Book Antiqua" w:hAnsi="Book Antiqua"/>
          <w:b/>
          <w:sz w:val="24"/>
          <w:szCs w:val="24"/>
          <w:u w:val="single"/>
        </w:rPr>
      </w:pPr>
    </w:p>
    <w:p w:rsidR="0063577F" w:rsidRPr="000E77B2" w:rsidRDefault="0063577F" w:rsidP="0063577F">
      <w:pPr>
        <w:rPr>
          <w:rFonts w:ascii="Book Antiqua" w:hAnsi="Book Antiqua"/>
          <w:b/>
          <w:sz w:val="24"/>
          <w:szCs w:val="24"/>
          <w:u w:val="single"/>
        </w:rPr>
      </w:pPr>
      <w:r w:rsidRPr="000E77B2">
        <w:rPr>
          <w:rFonts w:ascii="Book Antiqua" w:hAnsi="Book Antiqua"/>
          <w:b/>
          <w:sz w:val="24"/>
          <w:szCs w:val="24"/>
          <w:u w:val="single"/>
        </w:rPr>
        <w:t>REQUIREMENTS:</w:t>
      </w:r>
    </w:p>
    <w:p w:rsidR="0063577F" w:rsidRPr="00BA50D9" w:rsidRDefault="0063577F" w:rsidP="0063577F">
      <w:pPr>
        <w:numPr>
          <w:ilvl w:val="0"/>
          <w:numId w:val="2"/>
        </w:numPr>
        <w:spacing w:after="0"/>
        <w:rPr>
          <w:rFonts w:ascii="Book Antiqua" w:eastAsia="Times New Roman" w:hAnsi="Book Antiqua" w:cs="Times New Roman"/>
          <w:b/>
          <w:sz w:val="24"/>
          <w:szCs w:val="24"/>
        </w:rPr>
      </w:pPr>
      <w:r w:rsidRPr="000E77B2">
        <w:rPr>
          <w:rFonts w:ascii="Book Antiqua" w:eastAsia="Times New Roman" w:hAnsi="Book Antiqua" w:cs="Times New Roman"/>
          <w:b/>
          <w:sz w:val="24"/>
          <w:szCs w:val="24"/>
        </w:rPr>
        <w:t xml:space="preserve">Chat postings: </w:t>
      </w:r>
      <w:r w:rsidRPr="000E77B2">
        <w:rPr>
          <w:rFonts w:ascii="Book Antiqua" w:eastAsia="Times New Roman" w:hAnsi="Book Antiqua" w:cs="Times New Roman"/>
          <w:sz w:val="24"/>
          <w:szCs w:val="24"/>
        </w:rPr>
        <w:t xml:space="preserve">Each week, the teacher will post a question based on the reading.  Students will offer at least one substantive post (at least 500 words) on one of three things: the question the teacher </w:t>
      </w:r>
      <w:proofErr w:type="gramStart"/>
      <w:r w:rsidRPr="000E77B2">
        <w:rPr>
          <w:rFonts w:ascii="Book Antiqua" w:eastAsia="Times New Roman" w:hAnsi="Book Antiqua" w:cs="Times New Roman"/>
          <w:sz w:val="24"/>
          <w:szCs w:val="24"/>
        </w:rPr>
        <w:t>asks,</w:t>
      </w:r>
      <w:proofErr w:type="gramEnd"/>
      <w:r w:rsidRPr="000E77B2">
        <w:rPr>
          <w:rFonts w:ascii="Book Antiqua" w:eastAsia="Times New Roman" w:hAnsi="Book Antiqua" w:cs="Times New Roman"/>
          <w:sz w:val="24"/>
          <w:szCs w:val="24"/>
        </w:rPr>
        <w:t xml:space="preserve"> a reaction from a posting from another student, or something that catches the interest of the student.  You must post at le</w:t>
      </w:r>
      <w:r w:rsidR="00575EF0">
        <w:rPr>
          <w:rFonts w:ascii="Book Antiqua" w:eastAsia="Times New Roman" w:hAnsi="Book Antiqua" w:cs="Times New Roman"/>
          <w:sz w:val="24"/>
          <w:szCs w:val="24"/>
        </w:rPr>
        <w:t>ast one posting</w:t>
      </w:r>
      <w:r w:rsidRPr="000E77B2">
        <w:rPr>
          <w:rFonts w:ascii="Book Antiqua" w:eastAsia="Times New Roman" w:hAnsi="Book Antiqua" w:cs="Times New Roman"/>
          <w:sz w:val="24"/>
          <w:szCs w:val="24"/>
        </w:rPr>
        <w:t>. Students may ask questions in the posting, but there must also be thoughtful reflections offered.</w:t>
      </w:r>
      <w:r w:rsidR="00CB6507">
        <w:rPr>
          <w:rFonts w:ascii="Book Antiqua" w:eastAsia="Times New Roman" w:hAnsi="Book Antiqua" w:cs="Times New Roman"/>
          <w:sz w:val="24"/>
          <w:szCs w:val="24"/>
        </w:rPr>
        <w:t xml:space="preserve">  Students are also expected to respond to the posts of other students.</w:t>
      </w:r>
      <w:r w:rsidRPr="000E77B2">
        <w:rPr>
          <w:rFonts w:ascii="Book Antiqua" w:eastAsia="Times New Roman" w:hAnsi="Book Antiqua" w:cs="Times New Roman"/>
          <w:sz w:val="24"/>
          <w:szCs w:val="24"/>
        </w:rPr>
        <w:t xml:space="preserve">  Postings that disrespect the postings of other students will not be tolerated.</w:t>
      </w:r>
      <w:r w:rsidR="00CC28F2">
        <w:rPr>
          <w:rFonts w:ascii="Book Antiqua" w:eastAsia="Times New Roman" w:hAnsi="Book Antiqua" w:cs="Times New Roman"/>
          <w:sz w:val="24"/>
          <w:szCs w:val="24"/>
        </w:rPr>
        <w:t xml:space="preserve">  Postings are due no later than noon on Tuesdays.  </w:t>
      </w:r>
      <w:r w:rsidRPr="000E77B2">
        <w:rPr>
          <w:rFonts w:ascii="Book Antiqua" w:eastAsia="Times New Roman" w:hAnsi="Book Antiqua" w:cs="Times New Roman"/>
          <w:sz w:val="24"/>
          <w:szCs w:val="24"/>
        </w:rPr>
        <w:t xml:space="preserve">  </w:t>
      </w:r>
    </w:p>
    <w:p w:rsidR="00BA50D9" w:rsidRPr="000E77B2" w:rsidRDefault="00BA50D9" w:rsidP="00BA50D9">
      <w:pPr>
        <w:spacing w:after="0"/>
        <w:ind w:left="360"/>
        <w:rPr>
          <w:rFonts w:ascii="Book Antiqua" w:eastAsia="Times New Roman" w:hAnsi="Book Antiqua" w:cs="Times New Roman"/>
          <w:b/>
          <w:sz w:val="24"/>
          <w:szCs w:val="24"/>
        </w:rPr>
      </w:pPr>
    </w:p>
    <w:p w:rsidR="0063577F" w:rsidRPr="00BA50D9" w:rsidRDefault="0063577F" w:rsidP="0063577F">
      <w:pPr>
        <w:numPr>
          <w:ilvl w:val="0"/>
          <w:numId w:val="2"/>
        </w:numPr>
        <w:spacing w:after="0"/>
        <w:rPr>
          <w:rFonts w:ascii="Book Antiqua" w:eastAsia="Times New Roman" w:hAnsi="Book Antiqua" w:cs="Times New Roman"/>
          <w:b/>
          <w:sz w:val="24"/>
          <w:szCs w:val="24"/>
        </w:rPr>
      </w:pPr>
      <w:r w:rsidRPr="000E77B2">
        <w:rPr>
          <w:rFonts w:ascii="Book Antiqua" w:eastAsia="Times New Roman" w:hAnsi="Book Antiqua" w:cs="Times New Roman"/>
          <w:b/>
          <w:sz w:val="24"/>
          <w:szCs w:val="24"/>
        </w:rPr>
        <w:t xml:space="preserve">Midterm and final exams. </w:t>
      </w:r>
      <w:r w:rsidRPr="000E77B2">
        <w:rPr>
          <w:rFonts w:ascii="Book Antiqua" w:eastAsia="Times New Roman" w:hAnsi="Book Antiqua" w:cs="Times New Roman"/>
          <w:sz w:val="24"/>
          <w:szCs w:val="24"/>
        </w:rPr>
        <w:t xml:space="preserve"> There will be two exams, a midterm and a final, that will be taken online.  </w:t>
      </w:r>
    </w:p>
    <w:p w:rsidR="00BA50D9" w:rsidRPr="000E77B2" w:rsidRDefault="00BA50D9" w:rsidP="00BA50D9">
      <w:pPr>
        <w:spacing w:after="0"/>
        <w:rPr>
          <w:rFonts w:ascii="Book Antiqua" w:eastAsia="Times New Roman" w:hAnsi="Book Antiqua" w:cs="Times New Roman"/>
          <w:b/>
          <w:sz w:val="24"/>
          <w:szCs w:val="24"/>
        </w:rPr>
      </w:pPr>
    </w:p>
    <w:p w:rsidR="0063577F" w:rsidRPr="00BA50D9" w:rsidRDefault="0063577F" w:rsidP="0063577F">
      <w:pPr>
        <w:pStyle w:val="ListParagraph"/>
        <w:numPr>
          <w:ilvl w:val="0"/>
          <w:numId w:val="2"/>
        </w:numPr>
        <w:spacing w:after="0"/>
        <w:rPr>
          <w:rFonts w:ascii="Book Antiqua" w:eastAsia="Times New Roman" w:hAnsi="Book Antiqua" w:cs="Times New Roman"/>
          <w:b/>
          <w:sz w:val="24"/>
          <w:szCs w:val="24"/>
        </w:rPr>
      </w:pPr>
      <w:r w:rsidRPr="000E77B2">
        <w:rPr>
          <w:rFonts w:ascii="Book Antiqua" w:eastAsia="Times New Roman" w:hAnsi="Book Antiqua" w:cs="Times New Roman"/>
          <w:b/>
          <w:sz w:val="24"/>
          <w:szCs w:val="24"/>
        </w:rPr>
        <w:t xml:space="preserve">Paper: </w:t>
      </w:r>
      <w:r w:rsidRPr="000E77B2">
        <w:rPr>
          <w:rFonts w:ascii="Book Antiqua" w:eastAsia="Times New Roman" w:hAnsi="Book Antiqua" w:cs="Times New Roman"/>
          <w:sz w:val="24"/>
          <w:szCs w:val="24"/>
        </w:rPr>
        <w:t>Students will write a</w:t>
      </w:r>
      <w:r w:rsidRPr="000E77B2">
        <w:rPr>
          <w:rFonts w:ascii="Book Antiqua" w:eastAsia="Times New Roman" w:hAnsi="Book Antiqua" w:cs="Times New Roman"/>
          <w:b/>
          <w:sz w:val="24"/>
          <w:szCs w:val="24"/>
        </w:rPr>
        <w:t xml:space="preserve"> </w:t>
      </w:r>
      <w:r w:rsidRPr="000E77B2">
        <w:rPr>
          <w:rFonts w:ascii="Book Antiqua" w:eastAsia="Times New Roman" w:hAnsi="Book Antiqua" w:cs="Times New Roman"/>
          <w:sz w:val="24"/>
          <w:szCs w:val="24"/>
        </w:rPr>
        <w:t xml:space="preserve">6-8 page paper.  There are several options from which to choose.  </w:t>
      </w:r>
      <w:r w:rsidR="00CB6507">
        <w:rPr>
          <w:rFonts w:ascii="Book Antiqua" w:eastAsia="Times New Roman" w:hAnsi="Book Antiqua" w:cs="Times New Roman"/>
          <w:sz w:val="24"/>
          <w:szCs w:val="24"/>
        </w:rPr>
        <w:t xml:space="preserve">Students must get approval of the paper topic from the teacher by the end of week four.  </w:t>
      </w:r>
      <w:r w:rsidRPr="000E77B2">
        <w:rPr>
          <w:rFonts w:ascii="Book Antiqua" w:eastAsia="Times New Roman" w:hAnsi="Book Antiqua" w:cs="Times New Roman"/>
          <w:sz w:val="24"/>
          <w:szCs w:val="24"/>
        </w:rPr>
        <w:t xml:space="preserve">Students will upload the paper to Turnitin.com.  This program has plagiarism detection. The student will use: Times New Roman; 12 point font; double spacing; 1 inch margins.  </w:t>
      </w:r>
    </w:p>
    <w:p w:rsidR="00BA50D9" w:rsidRPr="00BA50D9" w:rsidRDefault="00BA50D9" w:rsidP="00BA50D9">
      <w:pPr>
        <w:spacing w:after="0"/>
        <w:rPr>
          <w:rFonts w:ascii="Book Antiqua" w:eastAsia="Times New Roman" w:hAnsi="Book Antiqua" w:cs="Times New Roman"/>
          <w:b/>
          <w:sz w:val="24"/>
          <w:szCs w:val="24"/>
        </w:rPr>
      </w:pPr>
    </w:p>
    <w:p w:rsidR="0063577F" w:rsidRPr="000E77B2" w:rsidRDefault="0098139F" w:rsidP="0063577F">
      <w:pPr>
        <w:pStyle w:val="ListParagraph"/>
        <w:numPr>
          <w:ilvl w:val="1"/>
          <w:numId w:val="2"/>
        </w:numPr>
        <w:rPr>
          <w:rFonts w:ascii="Book Antiqua" w:hAnsi="Book Antiqua"/>
          <w:b/>
          <w:sz w:val="24"/>
          <w:szCs w:val="24"/>
          <w:u w:val="single"/>
        </w:rPr>
      </w:pPr>
      <w:r w:rsidRPr="000E77B2">
        <w:rPr>
          <w:rFonts w:ascii="Book Antiqua" w:hAnsi="Book Antiqua"/>
          <w:b/>
          <w:sz w:val="24"/>
          <w:szCs w:val="24"/>
        </w:rPr>
        <w:t xml:space="preserve">Option 1: </w:t>
      </w:r>
      <w:r w:rsidRPr="000E77B2">
        <w:rPr>
          <w:rFonts w:ascii="Book Antiqua" w:hAnsi="Book Antiqua"/>
          <w:sz w:val="24"/>
          <w:szCs w:val="24"/>
        </w:rPr>
        <w:t>Choose a theological doctrine we have NOT discussed this semester and research how that doctrine has developed over the centuries.</w:t>
      </w:r>
    </w:p>
    <w:p w:rsidR="0098139F" w:rsidRPr="00CB6507" w:rsidRDefault="0098139F" w:rsidP="0063577F">
      <w:pPr>
        <w:pStyle w:val="ListParagraph"/>
        <w:numPr>
          <w:ilvl w:val="1"/>
          <w:numId w:val="2"/>
        </w:numPr>
        <w:rPr>
          <w:rFonts w:ascii="Book Antiqua" w:hAnsi="Book Antiqua"/>
          <w:b/>
          <w:sz w:val="24"/>
          <w:szCs w:val="24"/>
          <w:u w:val="single"/>
        </w:rPr>
      </w:pPr>
      <w:r w:rsidRPr="000E77B2">
        <w:rPr>
          <w:rFonts w:ascii="Book Antiqua" w:hAnsi="Book Antiqua"/>
          <w:b/>
          <w:sz w:val="24"/>
          <w:szCs w:val="24"/>
        </w:rPr>
        <w:t>Option 2:</w:t>
      </w:r>
      <w:r w:rsidRPr="000E77B2">
        <w:rPr>
          <w:rFonts w:ascii="Book Antiqua" w:hAnsi="Book Antiqua"/>
          <w:sz w:val="24"/>
          <w:szCs w:val="24"/>
        </w:rPr>
        <w:t xml:space="preserve"> Choose one of the </w:t>
      </w:r>
      <w:r w:rsidR="00FD3CE9" w:rsidRPr="000E77B2">
        <w:rPr>
          <w:rFonts w:ascii="Book Antiqua" w:hAnsi="Book Antiqua"/>
          <w:sz w:val="24"/>
          <w:szCs w:val="24"/>
        </w:rPr>
        <w:t>“</w:t>
      </w:r>
      <w:r w:rsidRPr="000E77B2">
        <w:rPr>
          <w:rFonts w:ascii="Book Antiqua" w:hAnsi="Book Antiqua"/>
          <w:sz w:val="24"/>
          <w:szCs w:val="24"/>
        </w:rPr>
        <w:t>canon of issues</w:t>
      </w:r>
      <w:r w:rsidR="00FD3CE9" w:rsidRPr="000E77B2">
        <w:rPr>
          <w:rFonts w:ascii="Book Antiqua" w:hAnsi="Book Antiqua"/>
          <w:sz w:val="24"/>
          <w:szCs w:val="24"/>
        </w:rPr>
        <w:t>”</w:t>
      </w:r>
      <w:r w:rsidRPr="000E77B2">
        <w:rPr>
          <w:rFonts w:ascii="Book Antiqua" w:hAnsi="Book Antiqua"/>
          <w:sz w:val="24"/>
          <w:szCs w:val="24"/>
        </w:rPr>
        <w:t xml:space="preserve"> (the hotly contested questions) facing the Church today (e.g. contraception, homosexual marriage, female priests) and make an argument if you feel that </w:t>
      </w:r>
      <w:r w:rsidR="00CB6507">
        <w:rPr>
          <w:rFonts w:ascii="Book Antiqua" w:hAnsi="Book Antiqua"/>
          <w:sz w:val="24"/>
          <w:szCs w:val="24"/>
        </w:rPr>
        <w:t>a new allowance of that issue</w:t>
      </w:r>
      <w:r w:rsidR="00FD3CE9" w:rsidRPr="000E77B2">
        <w:rPr>
          <w:rFonts w:ascii="Book Antiqua" w:hAnsi="Book Antiqua"/>
          <w:sz w:val="24"/>
          <w:szCs w:val="24"/>
        </w:rPr>
        <w:t xml:space="preserve"> would be</w:t>
      </w:r>
      <w:r w:rsidRPr="000E77B2">
        <w:rPr>
          <w:rFonts w:ascii="Book Antiqua" w:hAnsi="Book Antiqua"/>
          <w:sz w:val="24"/>
          <w:szCs w:val="24"/>
        </w:rPr>
        <w:t xml:space="preserve"> an authentic </w:t>
      </w:r>
      <w:r w:rsidR="00FD3CE9" w:rsidRPr="000E77B2">
        <w:rPr>
          <w:rFonts w:ascii="Book Antiqua" w:hAnsi="Book Antiqua"/>
          <w:sz w:val="24"/>
          <w:szCs w:val="24"/>
        </w:rPr>
        <w:t xml:space="preserve">doctrinal </w:t>
      </w:r>
      <w:r w:rsidRPr="000E77B2">
        <w:rPr>
          <w:rFonts w:ascii="Book Antiqua" w:hAnsi="Book Antiqua"/>
          <w:sz w:val="24"/>
          <w:szCs w:val="24"/>
        </w:rPr>
        <w:t xml:space="preserve">development, or if it would constitute a </w:t>
      </w:r>
      <w:r w:rsidR="007F24A0">
        <w:rPr>
          <w:rFonts w:ascii="Book Antiqua" w:hAnsi="Book Antiqua"/>
          <w:sz w:val="24"/>
          <w:szCs w:val="24"/>
        </w:rPr>
        <w:t>doctrinal change</w:t>
      </w:r>
      <w:r w:rsidRPr="000E77B2">
        <w:rPr>
          <w:rFonts w:ascii="Book Antiqua" w:hAnsi="Book Antiqua"/>
          <w:sz w:val="24"/>
          <w:szCs w:val="24"/>
        </w:rPr>
        <w:t>.</w:t>
      </w:r>
    </w:p>
    <w:p w:rsidR="00CB6507" w:rsidRPr="00CB6507" w:rsidRDefault="00CB6507" w:rsidP="0063577F">
      <w:pPr>
        <w:pStyle w:val="ListParagraph"/>
        <w:numPr>
          <w:ilvl w:val="1"/>
          <w:numId w:val="2"/>
        </w:numPr>
        <w:rPr>
          <w:rFonts w:ascii="Book Antiqua" w:hAnsi="Book Antiqua"/>
          <w:b/>
          <w:sz w:val="24"/>
          <w:szCs w:val="24"/>
          <w:u w:val="single"/>
        </w:rPr>
      </w:pPr>
      <w:r>
        <w:rPr>
          <w:rFonts w:ascii="Book Antiqua" w:hAnsi="Book Antiqua"/>
          <w:b/>
          <w:sz w:val="24"/>
          <w:szCs w:val="24"/>
        </w:rPr>
        <w:t>Option 3:</w:t>
      </w:r>
      <w:r>
        <w:rPr>
          <w:rFonts w:ascii="Book Antiqua" w:hAnsi="Book Antiqua"/>
          <w:sz w:val="24"/>
          <w:szCs w:val="24"/>
        </w:rPr>
        <w:t xml:space="preserve"> Students may submit a standard research paper.  </w:t>
      </w:r>
    </w:p>
    <w:p w:rsidR="00CB6507" w:rsidRPr="000E77B2" w:rsidRDefault="00CB6507" w:rsidP="0063577F">
      <w:pPr>
        <w:pStyle w:val="ListParagraph"/>
        <w:numPr>
          <w:ilvl w:val="1"/>
          <w:numId w:val="2"/>
        </w:numPr>
        <w:rPr>
          <w:rFonts w:ascii="Book Antiqua" w:hAnsi="Book Antiqua"/>
          <w:b/>
          <w:sz w:val="24"/>
          <w:szCs w:val="24"/>
          <w:u w:val="single"/>
        </w:rPr>
      </w:pPr>
      <w:r>
        <w:rPr>
          <w:rFonts w:ascii="Book Antiqua" w:hAnsi="Book Antiqua"/>
          <w:b/>
          <w:sz w:val="24"/>
          <w:szCs w:val="24"/>
        </w:rPr>
        <w:t>Option 4:</w:t>
      </w:r>
      <w:r>
        <w:rPr>
          <w:rFonts w:ascii="Book Antiqua" w:hAnsi="Book Antiqua"/>
          <w:sz w:val="24"/>
          <w:szCs w:val="24"/>
        </w:rPr>
        <w:t xml:space="preserve"> Students may submit a project that uses his or her own talents.</w:t>
      </w:r>
    </w:p>
    <w:p w:rsidR="0063577F" w:rsidRPr="000E77B2" w:rsidRDefault="0063577F" w:rsidP="0063577F">
      <w:pPr>
        <w:spacing w:after="0"/>
        <w:rPr>
          <w:rFonts w:ascii="Book Antiqua" w:eastAsia="Times New Roman" w:hAnsi="Book Antiqua" w:cs="Times New Roman"/>
          <w:b/>
          <w:sz w:val="24"/>
          <w:szCs w:val="24"/>
          <w:u w:val="single"/>
        </w:rPr>
      </w:pPr>
    </w:p>
    <w:p w:rsidR="0063577F" w:rsidRPr="000E77B2" w:rsidRDefault="0063577F" w:rsidP="0063577F">
      <w:pPr>
        <w:spacing w:after="0"/>
        <w:rPr>
          <w:rFonts w:ascii="Book Antiqua" w:eastAsia="Times New Roman" w:hAnsi="Book Antiqua" w:cs="Times New Roman"/>
          <w:sz w:val="24"/>
          <w:szCs w:val="24"/>
          <w:u w:val="single"/>
        </w:rPr>
      </w:pPr>
      <w:r w:rsidRPr="000E77B2">
        <w:rPr>
          <w:rFonts w:ascii="Book Antiqua" w:eastAsia="Times New Roman" w:hAnsi="Book Antiqua" w:cs="Times New Roman"/>
          <w:sz w:val="24"/>
          <w:szCs w:val="24"/>
          <w:u w:val="single"/>
        </w:rPr>
        <w:t xml:space="preserve">Grade Distribution: </w:t>
      </w:r>
    </w:p>
    <w:p w:rsidR="0063577F" w:rsidRPr="000E77B2" w:rsidRDefault="0063577F" w:rsidP="0063577F">
      <w:pPr>
        <w:spacing w:after="0"/>
        <w:rPr>
          <w:rFonts w:ascii="Book Antiqua" w:eastAsia="Times New Roman" w:hAnsi="Book Antiqua" w:cs="Times New Roman"/>
          <w:sz w:val="24"/>
          <w:szCs w:val="24"/>
        </w:rPr>
      </w:pPr>
      <w:r w:rsidRPr="000E77B2">
        <w:rPr>
          <w:rFonts w:ascii="Book Antiqua" w:eastAsia="Times New Roman" w:hAnsi="Book Antiqua" w:cs="Times New Roman"/>
          <w:sz w:val="24"/>
          <w:szCs w:val="24"/>
        </w:rPr>
        <w:t>Chat Postings: 70 pts</w:t>
      </w:r>
    </w:p>
    <w:p w:rsidR="0063577F" w:rsidRPr="000E77B2" w:rsidRDefault="0063577F" w:rsidP="0063577F">
      <w:pPr>
        <w:spacing w:after="0"/>
        <w:rPr>
          <w:rFonts w:ascii="Book Antiqua" w:eastAsia="Times New Roman" w:hAnsi="Book Antiqua" w:cs="Times New Roman"/>
          <w:sz w:val="24"/>
          <w:szCs w:val="24"/>
        </w:rPr>
      </w:pPr>
      <w:r w:rsidRPr="000E77B2">
        <w:rPr>
          <w:rFonts w:ascii="Book Antiqua" w:eastAsia="Times New Roman" w:hAnsi="Book Antiqua" w:cs="Times New Roman"/>
          <w:sz w:val="24"/>
          <w:szCs w:val="24"/>
        </w:rPr>
        <w:t>Midterm: 100 pts</w:t>
      </w:r>
    </w:p>
    <w:p w:rsidR="0063577F" w:rsidRPr="000E77B2" w:rsidRDefault="0063577F" w:rsidP="0063577F">
      <w:pPr>
        <w:spacing w:after="0"/>
        <w:rPr>
          <w:rFonts w:ascii="Book Antiqua" w:eastAsia="Times New Roman" w:hAnsi="Book Antiqua" w:cs="Times New Roman"/>
          <w:sz w:val="24"/>
          <w:szCs w:val="24"/>
        </w:rPr>
      </w:pPr>
      <w:r w:rsidRPr="000E77B2">
        <w:rPr>
          <w:rFonts w:ascii="Book Antiqua" w:eastAsia="Times New Roman" w:hAnsi="Book Antiqua" w:cs="Times New Roman"/>
          <w:sz w:val="24"/>
          <w:szCs w:val="24"/>
        </w:rPr>
        <w:t>Final: 100 pts</w:t>
      </w:r>
    </w:p>
    <w:p w:rsidR="0063577F" w:rsidRPr="000E77B2" w:rsidRDefault="0063577F" w:rsidP="0063577F">
      <w:pPr>
        <w:spacing w:after="0"/>
        <w:rPr>
          <w:rFonts w:ascii="Book Antiqua" w:eastAsia="Times New Roman" w:hAnsi="Book Antiqua" w:cs="Times New Roman"/>
          <w:sz w:val="24"/>
          <w:szCs w:val="24"/>
        </w:rPr>
      </w:pPr>
      <w:r w:rsidRPr="000E77B2">
        <w:rPr>
          <w:rFonts w:ascii="Book Antiqua" w:eastAsia="Times New Roman" w:hAnsi="Book Antiqua" w:cs="Times New Roman"/>
          <w:sz w:val="24"/>
          <w:szCs w:val="24"/>
        </w:rPr>
        <w:t>Paper: 100 pts</w:t>
      </w:r>
    </w:p>
    <w:p w:rsidR="0063577F" w:rsidRPr="000E77B2" w:rsidRDefault="0063577F" w:rsidP="0063577F">
      <w:pPr>
        <w:spacing w:after="0"/>
        <w:rPr>
          <w:rFonts w:ascii="Book Antiqua" w:eastAsia="Times New Roman" w:hAnsi="Book Antiqua" w:cs="Times New Roman"/>
          <w:sz w:val="24"/>
          <w:szCs w:val="24"/>
          <w:u w:val="single"/>
        </w:rPr>
      </w:pPr>
    </w:p>
    <w:p w:rsidR="0063577F" w:rsidRPr="000E77B2" w:rsidRDefault="0063577F" w:rsidP="0063577F">
      <w:pPr>
        <w:spacing w:after="0"/>
        <w:rPr>
          <w:rFonts w:ascii="Book Antiqua" w:eastAsia="Times New Roman" w:hAnsi="Book Antiqua" w:cs="Times New Roman"/>
          <w:sz w:val="24"/>
          <w:szCs w:val="24"/>
          <w:u w:val="single"/>
        </w:rPr>
      </w:pPr>
    </w:p>
    <w:p w:rsidR="0063577F" w:rsidRPr="000E77B2" w:rsidRDefault="0063577F" w:rsidP="0063577F">
      <w:pPr>
        <w:spacing w:after="0"/>
        <w:rPr>
          <w:rFonts w:ascii="Book Antiqua" w:eastAsia="Times New Roman" w:hAnsi="Book Antiqua" w:cs="Times New Roman"/>
          <w:sz w:val="24"/>
          <w:szCs w:val="24"/>
          <w:u w:val="single"/>
        </w:rPr>
      </w:pPr>
      <w:r w:rsidRPr="000E77B2">
        <w:rPr>
          <w:rFonts w:ascii="Book Antiqua" w:eastAsia="Times New Roman" w:hAnsi="Book Antiqua" w:cs="Times New Roman"/>
          <w:sz w:val="24"/>
          <w:szCs w:val="24"/>
          <w:u w:val="single"/>
        </w:rPr>
        <w:t>Grading Scale:</w:t>
      </w: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32"/>
        <w:gridCol w:w="619"/>
        <w:gridCol w:w="2445"/>
        <w:gridCol w:w="1521"/>
      </w:tblGrid>
      <w:tr w:rsidR="0063577F" w:rsidRPr="000E77B2" w:rsidTr="00C234F4">
        <w:trPr>
          <w:trHeight w:val="152"/>
        </w:trPr>
        <w:tc>
          <w:tcPr>
            <w:tcW w:w="951" w:type="dxa"/>
            <w:gridSpan w:val="2"/>
            <w:tcBorders>
              <w:top w:val="single" w:sz="6" w:space="0" w:color="auto"/>
              <w:left w:val="single" w:sz="4"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bCs/>
                <w:sz w:val="24"/>
                <w:szCs w:val="24"/>
                <w:u w:val="single"/>
              </w:rPr>
            </w:pPr>
            <w:r w:rsidRPr="000E77B2">
              <w:rPr>
                <w:rFonts w:ascii="Book Antiqua" w:eastAsia="Times New Roman" w:hAnsi="Book Antiqua" w:cs="Times New Roman"/>
                <w:b/>
                <w:bCs/>
                <w:sz w:val="24"/>
                <w:szCs w:val="24"/>
                <w:u w:val="single"/>
              </w:rPr>
              <w:t>Grade</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bCs/>
                <w:sz w:val="24"/>
                <w:szCs w:val="24"/>
                <w:u w:val="single"/>
              </w:rPr>
            </w:pPr>
            <w:r w:rsidRPr="000E77B2">
              <w:rPr>
                <w:rFonts w:ascii="Book Antiqua" w:eastAsia="Times New Roman" w:hAnsi="Book Antiqua" w:cs="Times New Roman"/>
                <w:b/>
                <w:bCs/>
                <w:sz w:val="24"/>
                <w:szCs w:val="24"/>
                <w:u w:val="single"/>
              </w:rPr>
              <w:t>Meaning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bCs/>
                <w:sz w:val="24"/>
                <w:szCs w:val="24"/>
                <w:u w:val="single"/>
              </w:rPr>
            </w:pPr>
            <w:r w:rsidRPr="000E77B2">
              <w:rPr>
                <w:rFonts w:ascii="Book Antiqua" w:eastAsia="Times New Roman" w:hAnsi="Book Antiqua" w:cs="Times New Roman"/>
                <w:b/>
                <w:bCs/>
                <w:sz w:val="24"/>
                <w:szCs w:val="24"/>
                <w:u w:val="single"/>
              </w:rPr>
              <w:t>Equivalent</w:t>
            </w:r>
          </w:p>
        </w:tc>
      </w:tr>
      <w:tr w:rsidR="0063577F" w:rsidRPr="000E77B2" w:rsidTr="00C234F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Excellent</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100-92</w:t>
            </w:r>
          </w:p>
        </w:tc>
      </w:tr>
      <w:tr w:rsidR="0063577F" w:rsidRPr="000E77B2" w:rsidTr="00C234F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91-90</w:t>
            </w:r>
          </w:p>
        </w:tc>
      </w:tr>
      <w:tr w:rsidR="0063577F" w:rsidRPr="000E77B2" w:rsidTr="00C234F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89-87</w:t>
            </w:r>
          </w:p>
        </w:tc>
      </w:tr>
      <w:tr w:rsidR="0063577F" w:rsidRPr="000E77B2" w:rsidTr="00C234F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Good</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86-82</w:t>
            </w:r>
          </w:p>
        </w:tc>
      </w:tr>
      <w:tr w:rsidR="0063577F" w:rsidRPr="000E77B2" w:rsidTr="00C234F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81-80</w:t>
            </w:r>
          </w:p>
        </w:tc>
      </w:tr>
      <w:tr w:rsidR="0063577F" w:rsidRPr="000E77B2" w:rsidTr="00C234F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 </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79-77</w:t>
            </w:r>
          </w:p>
        </w:tc>
      </w:tr>
      <w:tr w:rsidR="0063577F" w:rsidRPr="000E77B2" w:rsidTr="00C234F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Satisfactory</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76-72</w:t>
            </w:r>
          </w:p>
        </w:tc>
      </w:tr>
      <w:tr w:rsidR="0063577F" w:rsidRPr="000E77B2" w:rsidTr="00C234F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71-70</w:t>
            </w:r>
          </w:p>
        </w:tc>
      </w:tr>
      <w:tr w:rsidR="0063577F" w:rsidRPr="000E77B2" w:rsidTr="00C234F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D</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Lowest Passing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69-60</w:t>
            </w:r>
          </w:p>
        </w:tc>
      </w:tr>
      <w:tr w:rsidR="0063577F" w:rsidRPr="000E77B2" w:rsidTr="00C234F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F</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Failing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63577F" w:rsidRPr="000E77B2" w:rsidRDefault="0063577F" w:rsidP="00C234F4">
            <w:pPr>
              <w:spacing w:after="0"/>
              <w:rPr>
                <w:rFonts w:ascii="Book Antiqua" w:eastAsia="Times New Roman" w:hAnsi="Book Antiqua" w:cs="Times New Roman"/>
                <w:b/>
                <w:sz w:val="24"/>
                <w:szCs w:val="24"/>
                <w:u w:val="single"/>
              </w:rPr>
            </w:pPr>
            <w:r w:rsidRPr="000E77B2">
              <w:rPr>
                <w:rFonts w:ascii="Book Antiqua" w:eastAsia="Times New Roman" w:hAnsi="Book Antiqua" w:cs="Times New Roman"/>
                <w:b/>
                <w:sz w:val="24"/>
                <w:szCs w:val="24"/>
                <w:u w:val="single"/>
              </w:rPr>
              <w:t>59-0</w:t>
            </w:r>
          </w:p>
        </w:tc>
      </w:tr>
    </w:tbl>
    <w:p w:rsidR="00DC0EA0" w:rsidRDefault="00DC0EA0" w:rsidP="0063577F">
      <w:pPr>
        <w:rPr>
          <w:rFonts w:ascii="Book Antiqua" w:hAnsi="Book Antiqua"/>
          <w:b/>
          <w:sz w:val="24"/>
          <w:szCs w:val="24"/>
          <w:u w:val="single"/>
        </w:rPr>
      </w:pPr>
    </w:p>
    <w:p w:rsidR="007A153F" w:rsidRPr="000E77B2" w:rsidRDefault="007A153F" w:rsidP="0063577F">
      <w:pPr>
        <w:rPr>
          <w:rFonts w:ascii="Book Antiqua" w:hAnsi="Book Antiqua"/>
          <w:sz w:val="24"/>
          <w:szCs w:val="24"/>
        </w:rPr>
      </w:pPr>
    </w:p>
    <w:p w:rsidR="0063577F" w:rsidRPr="000E77B2" w:rsidRDefault="0063577F" w:rsidP="0063577F">
      <w:pPr>
        <w:rPr>
          <w:rFonts w:ascii="Book Antiqua" w:hAnsi="Book Antiqua"/>
          <w:b/>
          <w:sz w:val="24"/>
          <w:szCs w:val="24"/>
          <w:u w:val="single"/>
        </w:rPr>
      </w:pPr>
      <w:r w:rsidRPr="000E77B2">
        <w:rPr>
          <w:rFonts w:ascii="Book Antiqua" w:hAnsi="Book Antiqua"/>
          <w:b/>
          <w:sz w:val="24"/>
          <w:szCs w:val="24"/>
          <w:u w:val="single"/>
        </w:rPr>
        <w:lastRenderedPageBreak/>
        <w:t>POLICIES AND EXPECTATIONS:</w:t>
      </w:r>
    </w:p>
    <w:p w:rsidR="0063577F" w:rsidRPr="00BA50D9" w:rsidRDefault="0063577F" w:rsidP="0063577F">
      <w:pPr>
        <w:numPr>
          <w:ilvl w:val="0"/>
          <w:numId w:val="5"/>
        </w:numPr>
        <w:spacing w:after="0"/>
        <w:rPr>
          <w:rFonts w:ascii="Book Antiqua" w:eastAsia="Times New Roman" w:hAnsi="Book Antiqua" w:cs="Times New Roman"/>
          <w:sz w:val="24"/>
          <w:szCs w:val="24"/>
        </w:rPr>
      </w:pPr>
      <w:r w:rsidRPr="000E77B2">
        <w:rPr>
          <w:rFonts w:ascii="Book Antiqua" w:hAnsi="Book Antiqua"/>
          <w:sz w:val="24"/>
          <w:szCs w:val="24"/>
        </w:rPr>
        <w:t>As this is an online course, there is a certain level of anonymity that is not found in a course offered on campus.  There are positive and negative aspects of this.  One possible negative is that students feel empowered to be disrespectful of the teacher or other students.  This will not be tolerated.  Appropriate action will be taken if this occurs.</w:t>
      </w:r>
    </w:p>
    <w:p w:rsidR="00BA50D9" w:rsidRPr="000E77B2" w:rsidRDefault="00BA50D9" w:rsidP="00BA50D9">
      <w:pPr>
        <w:spacing w:after="0"/>
        <w:ind w:left="360"/>
        <w:rPr>
          <w:rFonts w:ascii="Book Antiqua" w:eastAsia="Times New Roman" w:hAnsi="Book Antiqua" w:cs="Times New Roman"/>
          <w:sz w:val="24"/>
          <w:szCs w:val="24"/>
        </w:rPr>
      </w:pPr>
    </w:p>
    <w:p w:rsidR="0063577F" w:rsidRDefault="0063577F" w:rsidP="0063577F">
      <w:pPr>
        <w:numPr>
          <w:ilvl w:val="0"/>
          <w:numId w:val="5"/>
        </w:numPr>
        <w:spacing w:after="0"/>
        <w:rPr>
          <w:rFonts w:ascii="Book Antiqua" w:eastAsia="Times New Roman" w:hAnsi="Book Antiqua" w:cs="Times New Roman"/>
          <w:sz w:val="24"/>
          <w:szCs w:val="24"/>
        </w:rPr>
      </w:pPr>
      <w:r w:rsidRPr="000E77B2">
        <w:rPr>
          <w:rFonts w:ascii="Book Antiqua" w:eastAsia="Times New Roman" w:hAnsi="Book Antiqua" w:cs="Times New Roman"/>
          <w:sz w:val="24"/>
          <w:szCs w:val="24"/>
        </w:rPr>
        <w:t xml:space="preserve">Chat postings may not be completed after the deadline.  If papers or exams are submitted late, 20% will be deducted from the grade.  </w:t>
      </w:r>
    </w:p>
    <w:p w:rsidR="00BA50D9" w:rsidRPr="000E77B2" w:rsidRDefault="00BA50D9" w:rsidP="00BA50D9">
      <w:pPr>
        <w:spacing w:after="0"/>
        <w:rPr>
          <w:rFonts w:ascii="Book Antiqua" w:eastAsia="Times New Roman" w:hAnsi="Book Antiqua" w:cs="Times New Roman"/>
          <w:sz w:val="24"/>
          <w:szCs w:val="24"/>
        </w:rPr>
      </w:pPr>
    </w:p>
    <w:p w:rsidR="0063577F" w:rsidRDefault="0063577F" w:rsidP="0063577F">
      <w:pPr>
        <w:numPr>
          <w:ilvl w:val="0"/>
          <w:numId w:val="5"/>
        </w:numPr>
        <w:spacing w:after="0"/>
        <w:contextualSpacing/>
        <w:rPr>
          <w:rFonts w:ascii="Book Antiqua" w:eastAsia="Times New Roman" w:hAnsi="Book Antiqua" w:cs="Times New Roman"/>
          <w:sz w:val="24"/>
          <w:szCs w:val="24"/>
        </w:rPr>
      </w:pPr>
      <w:r w:rsidRPr="000E77B2">
        <w:rPr>
          <w:rFonts w:ascii="Book Antiqua" w:eastAsia="Times New Roman" w:hAnsi="Book Antiqua" w:cs="Times New Roman"/>
          <w:sz w:val="24"/>
          <w:szCs w:val="24"/>
        </w:rPr>
        <w:t xml:space="preserve">Students must do all of the reading for the week and </w:t>
      </w:r>
      <w:r w:rsidRPr="000E77B2">
        <w:rPr>
          <w:rFonts w:ascii="Book Antiqua" w:eastAsia="Times New Roman" w:hAnsi="Book Antiqua" w:cs="Times New Roman"/>
          <w:i/>
          <w:sz w:val="24"/>
          <w:szCs w:val="24"/>
        </w:rPr>
        <w:t xml:space="preserve">have the texts present </w:t>
      </w:r>
      <w:r w:rsidRPr="000E77B2">
        <w:rPr>
          <w:rFonts w:ascii="Book Antiqua" w:eastAsia="Times New Roman" w:hAnsi="Book Antiqua" w:cs="Times New Roman"/>
          <w:sz w:val="24"/>
          <w:szCs w:val="24"/>
        </w:rPr>
        <w:t>during our online session.</w:t>
      </w:r>
    </w:p>
    <w:p w:rsidR="00BA50D9" w:rsidRPr="000E77B2" w:rsidRDefault="00BA50D9" w:rsidP="00BA50D9">
      <w:pPr>
        <w:spacing w:after="0"/>
        <w:contextualSpacing/>
        <w:rPr>
          <w:rFonts w:ascii="Book Antiqua" w:eastAsia="Times New Roman" w:hAnsi="Book Antiqua" w:cs="Times New Roman"/>
          <w:sz w:val="24"/>
          <w:szCs w:val="24"/>
        </w:rPr>
      </w:pPr>
    </w:p>
    <w:p w:rsidR="0063577F" w:rsidRDefault="0063577F" w:rsidP="0063577F">
      <w:pPr>
        <w:numPr>
          <w:ilvl w:val="0"/>
          <w:numId w:val="5"/>
        </w:numPr>
        <w:spacing w:after="0"/>
        <w:contextualSpacing/>
        <w:rPr>
          <w:rFonts w:ascii="Book Antiqua" w:eastAsia="Times New Roman" w:hAnsi="Book Antiqua" w:cs="Times New Roman"/>
          <w:sz w:val="24"/>
          <w:szCs w:val="24"/>
        </w:rPr>
      </w:pPr>
      <w:r w:rsidRPr="000E77B2">
        <w:rPr>
          <w:rFonts w:ascii="Book Antiqua" w:eastAsia="Times New Roman" w:hAnsi="Book Antiqua" w:cs="Times New Roman"/>
          <w:sz w:val="24"/>
          <w:szCs w:val="24"/>
        </w:rPr>
        <w:t xml:space="preserve">Students must regularly check their Brescia email account as I will be emailing important information to it. </w:t>
      </w:r>
    </w:p>
    <w:p w:rsidR="00BA50D9" w:rsidRPr="000E77B2" w:rsidRDefault="00BA50D9" w:rsidP="00BA50D9">
      <w:pPr>
        <w:spacing w:after="0"/>
        <w:contextualSpacing/>
        <w:rPr>
          <w:rFonts w:ascii="Book Antiqua" w:eastAsia="Times New Roman" w:hAnsi="Book Antiqua" w:cs="Times New Roman"/>
          <w:sz w:val="24"/>
          <w:szCs w:val="24"/>
        </w:rPr>
      </w:pPr>
    </w:p>
    <w:p w:rsidR="0063577F" w:rsidRPr="000E77B2" w:rsidRDefault="0063577F" w:rsidP="0063577F">
      <w:pPr>
        <w:numPr>
          <w:ilvl w:val="0"/>
          <w:numId w:val="5"/>
        </w:numPr>
        <w:spacing w:after="0"/>
        <w:contextualSpacing/>
        <w:rPr>
          <w:rFonts w:ascii="Book Antiqua" w:eastAsia="Times New Roman" w:hAnsi="Book Antiqua" w:cs="Times New Roman"/>
          <w:sz w:val="24"/>
          <w:szCs w:val="24"/>
        </w:rPr>
      </w:pPr>
      <w:r w:rsidRPr="000E77B2">
        <w:rPr>
          <w:rFonts w:ascii="Book Antiqua" w:eastAsia="Times New Roman" w:hAnsi="Book Antiqua" w:cs="Times New Roman"/>
          <w:sz w:val="24"/>
          <w:szCs w:val="24"/>
        </w:rPr>
        <w:t xml:space="preserve">ACADEMIC INTEGRITY STATEMENT POLICY:  There is to be absolutely no plagiarism in this class.  If a student is caught, he or she will be reported to the University and will fail the assignment.  </w:t>
      </w:r>
    </w:p>
    <w:p w:rsidR="0063577F" w:rsidRPr="000E77B2" w:rsidRDefault="0063577F" w:rsidP="0063577F">
      <w:pPr>
        <w:spacing w:after="0"/>
        <w:ind w:left="720"/>
        <w:contextualSpacing/>
        <w:rPr>
          <w:rFonts w:ascii="Book Antiqua" w:eastAsia="Times New Roman" w:hAnsi="Book Antiqua" w:cs="Times New Roman"/>
          <w:sz w:val="24"/>
          <w:szCs w:val="24"/>
        </w:rPr>
      </w:pPr>
    </w:p>
    <w:p w:rsidR="0063577F" w:rsidRPr="000E77B2" w:rsidRDefault="0063577F" w:rsidP="0063577F">
      <w:pPr>
        <w:spacing w:after="0"/>
        <w:ind w:left="720"/>
        <w:contextualSpacing/>
        <w:rPr>
          <w:rFonts w:ascii="Book Antiqua" w:eastAsia="Times New Roman" w:hAnsi="Book Antiqua" w:cs="Times New Roman"/>
          <w:sz w:val="24"/>
          <w:szCs w:val="24"/>
        </w:rPr>
      </w:pPr>
      <w:r w:rsidRPr="000E77B2">
        <w:rPr>
          <w:rFonts w:ascii="Book Antiqua" w:eastAsia="Times New Roman" w:hAnsi="Book Antiqua" w:cs="Times New Roman"/>
          <w:sz w:val="24"/>
          <w:szCs w:val="24"/>
        </w:rPr>
        <w:t xml:space="preserve">Plagiarism policy found on p. 44 of the Brescia </w:t>
      </w:r>
      <w:r w:rsidRPr="000E77B2">
        <w:rPr>
          <w:rFonts w:ascii="Book Antiqua" w:eastAsia="Times New Roman" w:hAnsi="Book Antiqua" w:cs="Times New Roman"/>
          <w:i/>
          <w:sz w:val="24"/>
          <w:szCs w:val="24"/>
        </w:rPr>
        <w:t xml:space="preserve">Catalog: </w:t>
      </w:r>
    </w:p>
    <w:p w:rsidR="0063577F" w:rsidRPr="000E77B2" w:rsidRDefault="0063577F" w:rsidP="0063577F">
      <w:pPr>
        <w:spacing w:after="0"/>
        <w:ind w:left="1440"/>
        <w:contextualSpacing/>
        <w:rPr>
          <w:rFonts w:ascii="Book Antiqua" w:eastAsia="Times New Roman" w:hAnsi="Book Antiqua" w:cs="Times New Roman"/>
          <w:i/>
          <w:sz w:val="24"/>
          <w:szCs w:val="24"/>
        </w:rPr>
      </w:pPr>
      <w:r w:rsidRPr="000E77B2">
        <w:rPr>
          <w:rFonts w:ascii="Book Antiqua" w:eastAsia="Times New Roman" w:hAnsi="Book Antiqua" w:cs="Times New Roman"/>
          <w:i/>
          <w:sz w:val="24"/>
          <w:szCs w:val="24"/>
        </w:rPr>
        <w:t xml:space="preserve">An </w:t>
      </w:r>
      <w:proofErr w:type="gramStart"/>
      <w:r w:rsidRPr="000E77B2">
        <w:rPr>
          <w:rFonts w:ascii="Book Antiqua" w:eastAsia="Times New Roman" w:hAnsi="Book Antiqua" w:cs="Times New Roman"/>
          <w:i/>
          <w:sz w:val="24"/>
          <w:szCs w:val="24"/>
        </w:rPr>
        <w:t>instructor</w:t>
      </w:r>
      <w:proofErr w:type="gramEnd"/>
      <w:r w:rsidRPr="000E77B2">
        <w:rPr>
          <w:rFonts w:ascii="Book Antiqua" w:eastAsia="Times New Roman" w:hAnsi="Book Antiqua" w:cs="Times New Roman"/>
          <w:i/>
          <w:sz w:val="24"/>
          <w:szCs w:val="24"/>
        </w:rPr>
        <w:t xml:space="preserve"> who becomes aware of an act of deliberate academic dishonesty, including plagiarism, should report the student(s) involved to the Academic Dean and describe the disciplinary action proposed. (Note: Plagiarism is defined as the deliberate use of another‘s ideas, work, or words as one‘s own, without properly documenting and crediting the original source.) Purchasing or copying another‘s work and using it as one‘s own, cheating on tests, refusing to do one‘s share of group work for which all will receive the same grade, and not doing one‘s own homework are other examples of academic dishonesty.</w:t>
      </w:r>
    </w:p>
    <w:p w:rsidR="0063577F" w:rsidRPr="000E77B2" w:rsidRDefault="0063577F" w:rsidP="0063577F">
      <w:pPr>
        <w:spacing w:after="0"/>
        <w:ind w:left="1440"/>
        <w:contextualSpacing/>
        <w:rPr>
          <w:rFonts w:ascii="Book Antiqua" w:eastAsia="Times New Roman" w:hAnsi="Book Antiqua" w:cs="Times New Roman"/>
          <w:i/>
          <w:sz w:val="24"/>
          <w:szCs w:val="24"/>
        </w:rPr>
      </w:pPr>
    </w:p>
    <w:p w:rsidR="0098139F" w:rsidRPr="00CB6507" w:rsidRDefault="0063577F" w:rsidP="00CB6507">
      <w:pPr>
        <w:numPr>
          <w:ilvl w:val="0"/>
          <w:numId w:val="5"/>
        </w:numPr>
        <w:rPr>
          <w:rFonts w:ascii="Book Antiqua" w:hAnsi="Book Antiqua"/>
          <w:sz w:val="24"/>
          <w:szCs w:val="24"/>
        </w:rPr>
      </w:pPr>
      <w:r w:rsidRPr="000E77B2">
        <w:rPr>
          <w:rFonts w:ascii="Book Antiqua" w:hAnsi="Book Antiqua"/>
          <w:sz w:val="24"/>
          <w:szCs w:val="24"/>
        </w:rPr>
        <w:t xml:space="preserve">This class fulfills the major subject requirement for the Theology major.  This class is three credit hours. </w:t>
      </w:r>
    </w:p>
    <w:p w:rsidR="0063577F" w:rsidRPr="0098139F" w:rsidRDefault="0063577F" w:rsidP="000E77B2">
      <w:pPr>
        <w:numPr>
          <w:ilvl w:val="0"/>
          <w:numId w:val="5"/>
        </w:numPr>
        <w:contextualSpacing/>
        <w:rPr>
          <w:rFonts w:ascii="Book Antiqua" w:hAnsi="Book Antiqua"/>
          <w:sz w:val="16"/>
          <w:szCs w:val="16"/>
        </w:rPr>
      </w:pPr>
      <w:r w:rsidRPr="0098139F">
        <w:rPr>
          <w:rFonts w:ascii="Book Antiqua" w:hAnsi="Book Antiqua"/>
          <w:sz w:val="16"/>
          <w:szCs w:val="16"/>
        </w:rPr>
        <w:t>BRESCIA UNIVERSITY EDUCATIONAL OUTCOMES (BUEOs)</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t>Brescia University graduates will demonstrate the ability to think critically, analyze information, and communicate effectively. a. Critical Thinking b. Information Analysis c. Effective Communication</w:t>
      </w:r>
    </w:p>
    <w:p w:rsidR="0063577F" w:rsidRPr="0098139F" w:rsidRDefault="0063577F" w:rsidP="000E77B2">
      <w:pPr>
        <w:numPr>
          <w:ilvl w:val="0"/>
          <w:numId w:val="5"/>
        </w:numPr>
        <w:contextualSpacing/>
        <w:rPr>
          <w:rFonts w:ascii="Book Antiqua" w:hAnsi="Book Antiqua"/>
          <w:sz w:val="16"/>
          <w:szCs w:val="16"/>
        </w:rPr>
      </w:pPr>
      <w:r w:rsidRPr="0098139F">
        <w:rPr>
          <w:rFonts w:ascii="Book Antiqua" w:hAnsi="Book Antiqua"/>
          <w:sz w:val="16"/>
          <w:szCs w:val="16"/>
          <w:u w:val="single"/>
        </w:rPr>
        <w:t>Thinking</w:t>
      </w:r>
      <w:r w:rsidRPr="0098139F">
        <w:rPr>
          <w:rFonts w:ascii="Book Antiqua" w:hAnsi="Book Antiqua"/>
          <w:sz w:val="16"/>
          <w:szCs w:val="16"/>
        </w:rPr>
        <w:t>: Through the close reading of primary texts and writing term paper, students will demonstrate the skill of applying logic, reason from hypothesis to conclusion, identify core issues, and evaluate judgments of the arguments of the authors read in class.</w:t>
      </w:r>
    </w:p>
    <w:p w:rsidR="0063577F" w:rsidRPr="0098139F" w:rsidRDefault="0063577F" w:rsidP="000E77B2">
      <w:pPr>
        <w:numPr>
          <w:ilvl w:val="0"/>
          <w:numId w:val="5"/>
        </w:numPr>
        <w:contextualSpacing/>
        <w:rPr>
          <w:rFonts w:ascii="Book Antiqua" w:hAnsi="Book Antiqua"/>
          <w:sz w:val="16"/>
          <w:szCs w:val="16"/>
        </w:rPr>
      </w:pPr>
      <w:r w:rsidRPr="0098139F">
        <w:rPr>
          <w:rFonts w:ascii="Book Antiqua" w:hAnsi="Book Antiqua"/>
          <w:sz w:val="16"/>
          <w:szCs w:val="16"/>
          <w:u w:val="single"/>
        </w:rPr>
        <w:t>Information Analysis</w:t>
      </w:r>
      <w:r w:rsidRPr="0098139F">
        <w:rPr>
          <w:rFonts w:ascii="Book Antiqua" w:hAnsi="Book Antiqua"/>
          <w:sz w:val="16"/>
          <w:szCs w:val="16"/>
        </w:rPr>
        <w:t>: Through the term paper required by all students, they will demonstrate their skill of observing, investigating and analyzing information from disparate sources.</w:t>
      </w:r>
    </w:p>
    <w:p w:rsidR="0063577F" w:rsidRPr="0098139F" w:rsidRDefault="0063577F" w:rsidP="000E77B2">
      <w:pPr>
        <w:numPr>
          <w:ilvl w:val="0"/>
          <w:numId w:val="5"/>
        </w:numPr>
        <w:contextualSpacing/>
        <w:rPr>
          <w:rFonts w:ascii="Book Antiqua" w:hAnsi="Book Antiqua"/>
          <w:sz w:val="16"/>
          <w:szCs w:val="16"/>
        </w:rPr>
      </w:pPr>
      <w:r w:rsidRPr="0098139F">
        <w:rPr>
          <w:rFonts w:ascii="Book Antiqua" w:hAnsi="Book Antiqua"/>
          <w:sz w:val="16"/>
          <w:szCs w:val="16"/>
          <w:u w:val="single"/>
        </w:rPr>
        <w:t>Communication</w:t>
      </w:r>
      <w:r w:rsidRPr="0098139F">
        <w:rPr>
          <w:rFonts w:ascii="Book Antiqua" w:hAnsi="Book Antiqua"/>
          <w:sz w:val="16"/>
          <w:szCs w:val="16"/>
        </w:rPr>
        <w:t>: Through the quizzes, midterm, final, and term paper, students will demonstrate their skill of articulating their understanding and discernment of what they have read.</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t>Brescia University graduates will attain competence in and apply a field of study in readiness for graduate school or a career in an appropriate field. a. General Education Courses MAY address this Outcome b. Primarily addressed through courses for the MAJOR</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t xml:space="preserve">Through this class, students will learn about the development of Catholic doctrine.  This will be helpful for students either in graduate school or in a career because they will understand how the Church has developed its teachings.  </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lastRenderedPageBreak/>
        <w:t>Brescia University graduates will possess the capacity to adapt to diverse environments. a. General Education Courses MAY address this Outcome b. Primarily addressed through courses for CO-CURRICULAR programs</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t>Brescia University graduates will understand and apply ethical standards in promoting justice and service to others. a. Ethical Standards (understand and apply) b. Justice c. Service</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t xml:space="preserve">By focusing on the question of the different ways religions conceive of suffering, students will think about how to be compassionate with others and to be just with those who suffer. </w:t>
      </w:r>
    </w:p>
    <w:p w:rsidR="0063577F" w:rsidRPr="0098139F" w:rsidRDefault="0063577F" w:rsidP="000E77B2">
      <w:pPr>
        <w:numPr>
          <w:ilvl w:val="0"/>
          <w:numId w:val="5"/>
        </w:numPr>
        <w:contextualSpacing/>
        <w:rPr>
          <w:rFonts w:ascii="Book Antiqua" w:hAnsi="Book Antiqua"/>
          <w:sz w:val="16"/>
          <w:szCs w:val="16"/>
        </w:rPr>
      </w:pPr>
      <w:r w:rsidRPr="0098139F">
        <w:rPr>
          <w:rFonts w:ascii="Book Antiqua" w:hAnsi="Book Antiqua"/>
          <w:sz w:val="16"/>
          <w:szCs w:val="16"/>
        </w:rPr>
        <w:t>BRESCIA GENERAL EDUCATION STUDENT LEARNING OUTCOMES</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t>Students will read perceptively, write clearly and analytically, and speak effectively. a. Perceptive Reading b. Analytical Writing c. Eff</w:t>
      </w:r>
      <w:r w:rsidR="0098139F">
        <w:rPr>
          <w:rFonts w:ascii="Book Antiqua" w:hAnsi="Book Antiqua"/>
          <w:sz w:val="16"/>
          <w:szCs w:val="16"/>
        </w:rPr>
        <w:t>ective Speaking</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t>Students will learn how to read closely by practice.  Students will read primary and secondary literature that will help students develop the skill of perceptive reading.  The writing assignments that students have will develop the skills of analytic writing.  Students will develop the skill of effective speaking by interaction with their colleagues.</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t>Students will think critically</w:t>
      </w:r>
    </w:p>
    <w:p w:rsidR="0063577F" w:rsidRPr="000E77B2" w:rsidRDefault="0063577F" w:rsidP="000E77B2">
      <w:pPr>
        <w:numPr>
          <w:ilvl w:val="0"/>
          <w:numId w:val="5"/>
        </w:numPr>
        <w:tabs>
          <w:tab w:val="clear" w:pos="360"/>
        </w:tabs>
        <w:contextualSpacing/>
        <w:rPr>
          <w:rFonts w:ascii="Book Antiqua" w:hAnsi="Book Antiqua"/>
          <w:sz w:val="16"/>
          <w:szCs w:val="16"/>
        </w:rPr>
      </w:pPr>
      <w:r w:rsidRPr="000E77B2">
        <w:rPr>
          <w:rFonts w:ascii="Book Antiqua" w:hAnsi="Book Antiqua"/>
          <w:sz w:val="16"/>
          <w:szCs w:val="16"/>
        </w:rPr>
        <w:t>By interacting and engaging with the primary source material, students will think critically about the religions of the world</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t>Students will synthesize and process information using traditional and technological tools. a. Research and Research Papers/Projects b. Technology Use</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t>As this class is primarily a comparative studies class, the main task of the class is to synthesize and process information from the different religions to see how these religions compare with each other on a variety of different topics.</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t>Students will develop their knowledge of theology and philosophy, harmonizing that knowledge with other disciplines</w:t>
      </w:r>
    </w:p>
    <w:p w:rsidR="0063577F" w:rsidRPr="0098139F" w:rsidRDefault="0063577F" w:rsidP="000E77B2">
      <w:pPr>
        <w:numPr>
          <w:ilvl w:val="0"/>
          <w:numId w:val="5"/>
        </w:numPr>
        <w:tabs>
          <w:tab w:val="clear" w:pos="360"/>
        </w:tabs>
        <w:contextualSpacing/>
        <w:rPr>
          <w:rFonts w:ascii="Book Antiqua" w:hAnsi="Book Antiqua"/>
          <w:sz w:val="16"/>
          <w:szCs w:val="16"/>
        </w:rPr>
      </w:pPr>
      <w:r w:rsidRPr="0098139F">
        <w:rPr>
          <w:rFonts w:ascii="Book Antiqua" w:hAnsi="Book Antiqua"/>
          <w:sz w:val="16"/>
          <w:szCs w:val="16"/>
        </w:rPr>
        <w:t>This class is multidisciplinary and so students will come to understand these religions through a variety of lenses.</w:t>
      </w:r>
    </w:p>
    <w:p w:rsidR="0063577F" w:rsidRPr="0098139F" w:rsidRDefault="0063577F" w:rsidP="000E77B2">
      <w:pPr>
        <w:numPr>
          <w:ilvl w:val="0"/>
          <w:numId w:val="5"/>
        </w:numPr>
        <w:contextualSpacing/>
        <w:rPr>
          <w:rFonts w:ascii="Book Antiqua" w:hAnsi="Book Antiqua"/>
          <w:sz w:val="16"/>
          <w:szCs w:val="16"/>
        </w:rPr>
      </w:pPr>
      <w:r w:rsidRPr="0098139F">
        <w:rPr>
          <w:rFonts w:ascii="Book Antiqua" w:hAnsi="Book Antiqua"/>
          <w:sz w:val="16"/>
          <w:szCs w:val="16"/>
        </w:rPr>
        <w:t xml:space="preserve">Theology Major Outcomes:  </w:t>
      </w:r>
    </w:p>
    <w:p w:rsidR="0063577F" w:rsidRPr="0098139F" w:rsidRDefault="0063577F" w:rsidP="000E77B2">
      <w:pPr>
        <w:numPr>
          <w:ilvl w:val="0"/>
          <w:numId w:val="5"/>
        </w:numPr>
        <w:contextualSpacing/>
        <w:rPr>
          <w:rFonts w:ascii="Book Antiqua" w:hAnsi="Book Antiqua"/>
          <w:sz w:val="16"/>
          <w:szCs w:val="16"/>
        </w:rPr>
      </w:pPr>
      <w:r w:rsidRPr="0098139F">
        <w:rPr>
          <w:rFonts w:ascii="Book Antiqua" w:hAnsi="Book Antiqua"/>
          <w:sz w:val="16"/>
          <w:szCs w:val="16"/>
        </w:rPr>
        <w:t>Majors will demonstrate the ability to understand</w:t>
      </w:r>
      <w:r w:rsidR="0098139F" w:rsidRPr="0098139F">
        <w:rPr>
          <w:rFonts w:ascii="Book Antiqua" w:hAnsi="Book Antiqua"/>
          <w:sz w:val="16"/>
          <w:szCs w:val="16"/>
        </w:rPr>
        <w:t xml:space="preserve"> how the Catholic Church arrived at its core teachings.</w:t>
      </w:r>
    </w:p>
    <w:p w:rsidR="0063577F" w:rsidRDefault="0063577F" w:rsidP="000E77B2">
      <w:pPr>
        <w:numPr>
          <w:ilvl w:val="0"/>
          <w:numId w:val="5"/>
        </w:numPr>
        <w:contextualSpacing/>
        <w:rPr>
          <w:rFonts w:ascii="Book Antiqua" w:hAnsi="Book Antiqua"/>
          <w:sz w:val="16"/>
          <w:szCs w:val="16"/>
        </w:rPr>
      </w:pPr>
      <w:r w:rsidRPr="0098139F">
        <w:rPr>
          <w:rFonts w:ascii="Book Antiqua" w:hAnsi="Book Antiqua"/>
          <w:sz w:val="16"/>
          <w:szCs w:val="16"/>
        </w:rPr>
        <w:t>Signature Assignment: Essay</w:t>
      </w:r>
    </w:p>
    <w:p w:rsidR="000E77B2" w:rsidRDefault="000E77B2" w:rsidP="0028057B">
      <w:pPr>
        <w:rPr>
          <w:rFonts w:ascii="Book Antiqua" w:hAnsi="Book Antiqua"/>
          <w:b/>
          <w:sz w:val="24"/>
          <w:szCs w:val="16"/>
          <w:u w:val="single"/>
        </w:rPr>
      </w:pPr>
    </w:p>
    <w:p w:rsidR="00FD3CE9" w:rsidRPr="000E77B2" w:rsidRDefault="00FD3CE9" w:rsidP="00FD3CE9">
      <w:pPr>
        <w:jc w:val="center"/>
        <w:rPr>
          <w:rFonts w:ascii="Book Antiqua" w:hAnsi="Book Antiqua"/>
          <w:b/>
          <w:sz w:val="32"/>
          <w:szCs w:val="16"/>
          <w:u w:val="single"/>
        </w:rPr>
      </w:pPr>
      <w:r w:rsidRPr="000E77B2">
        <w:rPr>
          <w:rFonts w:ascii="Book Antiqua" w:hAnsi="Book Antiqua"/>
          <w:b/>
          <w:sz w:val="32"/>
          <w:szCs w:val="16"/>
          <w:u w:val="single"/>
        </w:rPr>
        <w:t>SCHEDULE FOR THE SEMESTER:</w:t>
      </w:r>
    </w:p>
    <w:p w:rsidR="00FD3CE9" w:rsidRPr="00FD3CE9" w:rsidRDefault="00FD3CE9" w:rsidP="00FD3CE9">
      <w:pPr>
        <w:rPr>
          <w:rFonts w:ascii="Book Antiqua" w:hAnsi="Book Antiqua"/>
          <w:b/>
          <w:sz w:val="24"/>
          <w:szCs w:val="16"/>
          <w:u w:val="single"/>
        </w:rPr>
      </w:pPr>
    </w:p>
    <w:p w:rsidR="00FD3CE9" w:rsidRPr="00FD3CE9" w:rsidRDefault="00BA50D9" w:rsidP="00A10BD9">
      <w:pPr>
        <w:contextualSpacing/>
        <w:rPr>
          <w:rFonts w:ascii="Book Antiqua" w:hAnsi="Book Antiqua"/>
          <w:b/>
          <w:sz w:val="24"/>
          <w:szCs w:val="16"/>
          <w:u w:val="single"/>
        </w:rPr>
      </w:pPr>
      <w:r>
        <w:rPr>
          <w:rFonts w:ascii="Book Antiqua" w:hAnsi="Book Antiqua"/>
          <w:b/>
          <w:sz w:val="24"/>
          <w:szCs w:val="16"/>
          <w:u w:val="single"/>
        </w:rPr>
        <w:t>Week</w:t>
      </w:r>
      <w:r w:rsidR="00FD3CE9" w:rsidRPr="00FD3CE9">
        <w:rPr>
          <w:rFonts w:ascii="Book Antiqua" w:hAnsi="Book Antiqua"/>
          <w:b/>
          <w:sz w:val="24"/>
          <w:szCs w:val="16"/>
          <w:u w:val="single"/>
        </w:rPr>
        <w:t xml:space="preserve"> 1 (August 16</w:t>
      </w:r>
      <w:r w:rsidR="00FD3CE9" w:rsidRPr="00FD3CE9">
        <w:rPr>
          <w:rFonts w:ascii="Book Antiqua" w:hAnsi="Book Antiqua"/>
          <w:b/>
          <w:sz w:val="24"/>
          <w:szCs w:val="16"/>
          <w:u w:val="single"/>
          <w:vertAlign w:val="superscript"/>
        </w:rPr>
        <w:t>th</w:t>
      </w:r>
      <w:r w:rsidR="00FD3CE9" w:rsidRPr="00FD3CE9">
        <w:rPr>
          <w:rFonts w:ascii="Book Antiqua" w:hAnsi="Book Antiqua"/>
          <w:b/>
          <w:sz w:val="24"/>
          <w:szCs w:val="16"/>
          <w:u w:val="single"/>
        </w:rPr>
        <w:t>): Introduction</w:t>
      </w:r>
    </w:p>
    <w:p w:rsidR="00FD3CE9" w:rsidRPr="009652BC" w:rsidRDefault="00FD3CE9" w:rsidP="00A10BD9">
      <w:pPr>
        <w:pStyle w:val="ListParagraph"/>
        <w:numPr>
          <w:ilvl w:val="0"/>
          <w:numId w:val="18"/>
        </w:numPr>
        <w:rPr>
          <w:rFonts w:ascii="Book Antiqua" w:hAnsi="Book Antiqua"/>
          <w:sz w:val="24"/>
          <w:szCs w:val="16"/>
        </w:rPr>
      </w:pPr>
      <w:r w:rsidRPr="00A10BD9">
        <w:rPr>
          <w:rFonts w:ascii="Book Antiqua" w:hAnsi="Book Antiqua"/>
          <w:sz w:val="24"/>
          <w:szCs w:val="16"/>
        </w:rPr>
        <w:t>Review the Syllabus</w:t>
      </w:r>
    </w:p>
    <w:p w:rsidR="00A10BD9" w:rsidRDefault="00A10BD9" w:rsidP="00A10BD9">
      <w:pPr>
        <w:contextualSpacing/>
        <w:rPr>
          <w:rFonts w:ascii="Book Antiqua" w:hAnsi="Book Antiqua"/>
          <w:b/>
          <w:sz w:val="24"/>
          <w:szCs w:val="16"/>
          <w:u w:val="single"/>
        </w:rPr>
      </w:pPr>
    </w:p>
    <w:p w:rsidR="00FD3CE9" w:rsidRDefault="00BA50D9" w:rsidP="00A10BD9">
      <w:pPr>
        <w:contextualSpacing/>
        <w:rPr>
          <w:rFonts w:ascii="Book Antiqua" w:hAnsi="Book Antiqua"/>
          <w:b/>
          <w:sz w:val="24"/>
          <w:szCs w:val="16"/>
          <w:u w:val="single"/>
        </w:rPr>
      </w:pPr>
      <w:r>
        <w:rPr>
          <w:rFonts w:ascii="Book Antiqua" w:hAnsi="Book Antiqua"/>
          <w:b/>
          <w:sz w:val="24"/>
          <w:szCs w:val="16"/>
          <w:u w:val="single"/>
        </w:rPr>
        <w:t>Week</w:t>
      </w:r>
      <w:r w:rsidR="00FD3CE9" w:rsidRPr="00FD3CE9">
        <w:rPr>
          <w:rFonts w:ascii="Book Antiqua" w:hAnsi="Book Antiqua"/>
          <w:b/>
          <w:sz w:val="24"/>
          <w:szCs w:val="16"/>
          <w:u w:val="single"/>
        </w:rPr>
        <w:t xml:space="preserve"> 2 (August 23</w:t>
      </w:r>
      <w:r w:rsidR="00FD3CE9" w:rsidRPr="00FD3CE9">
        <w:rPr>
          <w:rFonts w:ascii="Book Antiqua" w:hAnsi="Book Antiqua"/>
          <w:b/>
          <w:sz w:val="24"/>
          <w:szCs w:val="16"/>
          <w:u w:val="single"/>
          <w:vertAlign w:val="superscript"/>
        </w:rPr>
        <w:t>rd</w:t>
      </w:r>
      <w:r w:rsidR="00FD3CE9" w:rsidRPr="00FD3CE9">
        <w:rPr>
          <w:rFonts w:ascii="Book Antiqua" w:hAnsi="Book Antiqua"/>
          <w:b/>
          <w:sz w:val="24"/>
          <w:szCs w:val="16"/>
          <w:u w:val="single"/>
        </w:rPr>
        <w:t>): Development of Doctrine 1</w:t>
      </w:r>
    </w:p>
    <w:p w:rsidR="00FD3CE9" w:rsidRPr="00FD3CE9" w:rsidRDefault="00FD3CE9" w:rsidP="00A10BD9">
      <w:pPr>
        <w:pStyle w:val="ListParagraph"/>
        <w:numPr>
          <w:ilvl w:val="0"/>
          <w:numId w:val="9"/>
        </w:numPr>
        <w:rPr>
          <w:rFonts w:ascii="Book Antiqua" w:hAnsi="Book Antiqua"/>
          <w:b/>
          <w:sz w:val="24"/>
          <w:szCs w:val="16"/>
          <w:u w:val="single"/>
        </w:rPr>
      </w:pPr>
      <w:r>
        <w:rPr>
          <w:rFonts w:ascii="Book Antiqua" w:hAnsi="Book Antiqua"/>
          <w:sz w:val="24"/>
          <w:szCs w:val="16"/>
        </w:rPr>
        <w:t>Chat Posting Due</w:t>
      </w:r>
    </w:p>
    <w:p w:rsidR="00FD3CE9" w:rsidRPr="00C112B0" w:rsidRDefault="00FD3CE9" w:rsidP="00A10BD9">
      <w:pPr>
        <w:pStyle w:val="ListParagraph"/>
        <w:numPr>
          <w:ilvl w:val="0"/>
          <w:numId w:val="9"/>
        </w:numPr>
        <w:rPr>
          <w:rFonts w:ascii="Book Antiqua" w:hAnsi="Book Antiqua"/>
          <w:b/>
          <w:sz w:val="24"/>
          <w:szCs w:val="16"/>
          <w:u w:val="single"/>
        </w:rPr>
      </w:pPr>
      <w:r>
        <w:rPr>
          <w:rFonts w:ascii="Book Antiqua" w:hAnsi="Book Antiqua"/>
          <w:sz w:val="24"/>
          <w:szCs w:val="16"/>
        </w:rPr>
        <w:t xml:space="preserve">Dulles: Chapters </w:t>
      </w:r>
      <w:r w:rsidR="00C112B0">
        <w:rPr>
          <w:rFonts w:ascii="Book Antiqua" w:hAnsi="Book Antiqua"/>
          <w:sz w:val="24"/>
          <w:szCs w:val="16"/>
        </w:rPr>
        <w:t>1 through 3</w:t>
      </w:r>
    </w:p>
    <w:p w:rsidR="00A10BD9" w:rsidRPr="000A0C6E" w:rsidRDefault="00C112B0" w:rsidP="00A10BD9">
      <w:pPr>
        <w:pStyle w:val="ListParagraph"/>
        <w:numPr>
          <w:ilvl w:val="0"/>
          <w:numId w:val="9"/>
        </w:numPr>
        <w:rPr>
          <w:rFonts w:ascii="Book Antiqua" w:hAnsi="Book Antiqua"/>
          <w:b/>
          <w:sz w:val="24"/>
          <w:szCs w:val="16"/>
          <w:u w:val="single"/>
        </w:rPr>
      </w:pPr>
      <w:r>
        <w:rPr>
          <w:rFonts w:ascii="Book Antiqua" w:hAnsi="Book Antiqua"/>
          <w:sz w:val="24"/>
          <w:szCs w:val="16"/>
        </w:rPr>
        <w:t>Newman</w:t>
      </w:r>
      <w:r w:rsidR="00CB6507">
        <w:rPr>
          <w:rFonts w:ascii="Book Antiqua" w:hAnsi="Book Antiqua"/>
          <w:sz w:val="24"/>
          <w:szCs w:val="16"/>
        </w:rPr>
        <w:t xml:space="preserve">, </w:t>
      </w:r>
      <w:r w:rsidR="00CB6507" w:rsidRPr="00CB6507">
        <w:rPr>
          <w:rFonts w:ascii="Book Antiqua" w:hAnsi="Book Antiqua"/>
          <w:i/>
          <w:sz w:val="24"/>
          <w:szCs w:val="16"/>
        </w:rPr>
        <w:t>An Essay on the Development of Christian Doctrine</w:t>
      </w:r>
      <w:r w:rsidR="00AF1435">
        <w:rPr>
          <w:rFonts w:ascii="Book Antiqua" w:hAnsi="Book Antiqua"/>
          <w:sz w:val="24"/>
          <w:szCs w:val="16"/>
        </w:rPr>
        <w:t>: Introduction</w:t>
      </w:r>
      <w:r>
        <w:rPr>
          <w:rFonts w:ascii="Book Antiqua" w:hAnsi="Book Antiqua"/>
          <w:sz w:val="24"/>
          <w:szCs w:val="16"/>
        </w:rPr>
        <w:t xml:space="preserve"> through </w:t>
      </w:r>
      <w:r w:rsidR="00AF1435">
        <w:rPr>
          <w:rFonts w:ascii="Book Antiqua" w:hAnsi="Book Antiqua"/>
          <w:sz w:val="24"/>
          <w:szCs w:val="16"/>
        </w:rPr>
        <w:t xml:space="preserve">Chapter </w:t>
      </w:r>
      <w:r>
        <w:rPr>
          <w:rFonts w:ascii="Book Antiqua" w:hAnsi="Book Antiqua"/>
          <w:sz w:val="24"/>
          <w:szCs w:val="16"/>
        </w:rPr>
        <w:t>4</w:t>
      </w:r>
    </w:p>
    <w:p w:rsidR="000A0C6E" w:rsidRPr="000A0C6E" w:rsidRDefault="000A0C6E" w:rsidP="000A0C6E">
      <w:pPr>
        <w:pStyle w:val="ListParagraph"/>
        <w:rPr>
          <w:rFonts w:ascii="Book Antiqua" w:hAnsi="Book Antiqua"/>
          <w:b/>
          <w:sz w:val="24"/>
          <w:szCs w:val="16"/>
          <w:u w:val="single"/>
        </w:rPr>
      </w:pPr>
    </w:p>
    <w:p w:rsidR="00FD3CE9" w:rsidRDefault="00C112B0" w:rsidP="00A10BD9">
      <w:pPr>
        <w:contextualSpacing/>
        <w:rPr>
          <w:rFonts w:ascii="Book Antiqua" w:hAnsi="Book Antiqua"/>
          <w:b/>
          <w:sz w:val="24"/>
          <w:szCs w:val="16"/>
          <w:u w:val="single"/>
        </w:rPr>
      </w:pPr>
      <w:r>
        <w:rPr>
          <w:rFonts w:ascii="Book Antiqua" w:hAnsi="Book Antiqua"/>
          <w:b/>
          <w:sz w:val="24"/>
          <w:szCs w:val="16"/>
          <w:u w:val="single"/>
        </w:rPr>
        <w:t>Week 3: (August 30</w:t>
      </w:r>
      <w:r w:rsidRPr="00C112B0">
        <w:rPr>
          <w:rFonts w:ascii="Book Antiqua" w:hAnsi="Book Antiqua"/>
          <w:b/>
          <w:sz w:val="24"/>
          <w:szCs w:val="16"/>
          <w:u w:val="single"/>
          <w:vertAlign w:val="superscript"/>
        </w:rPr>
        <w:t>th</w:t>
      </w:r>
      <w:r>
        <w:rPr>
          <w:rFonts w:ascii="Book Antiqua" w:hAnsi="Book Antiqua"/>
          <w:b/>
          <w:sz w:val="24"/>
          <w:szCs w:val="16"/>
          <w:u w:val="single"/>
        </w:rPr>
        <w:t>): Development of Doctrine 2</w:t>
      </w:r>
    </w:p>
    <w:p w:rsidR="00C112B0" w:rsidRDefault="00C112B0" w:rsidP="00A10BD9">
      <w:pPr>
        <w:pStyle w:val="ListParagraph"/>
        <w:numPr>
          <w:ilvl w:val="0"/>
          <w:numId w:val="10"/>
        </w:numPr>
        <w:rPr>
          <w:rFonts w:ascii="Book Antiqua" w:hAnsi="Book Antiqua"/>
          <w:sz w:val="24"/>
          <w:szCs w:val="16"/>
        </w:rPr>
      </w:pPr>
      <w:r>
        <w:rPr>
          <w:rFonts w:ascii="Book Antiqua" w:hAnsi="Book Antiqua"/>
          <w:sz w:val="24"/>
          <w:szCs w:val="16"/>
        </w:rPr>
        <w:t>Chat Posting Due</w:t>
      </w:r>
    </w:p>
    <w:p w:rsidR="00C112B0" w:rsidRDefault="00C112B0" w:rsidP="00A10BD9">
      <w:pPr>
        <w:pStyle w:val="ListParagraph"/>
        <w:numPr>
          <w:ilvl w:val="0"/>
          <w:numId w:val="10"/>
        </w:numPr>
        <w:rPr>
          <w:rFonts w:ascii="Book Antiqua" w:hAnsi="Book Antiqua"/>
          <w:sz w:val="24"/>
          <w:szCs w:val="16"/>
        </w:rPr>
      </w:pPr>
      <w:r>
        <w:rPr>
          <w:rFonts w:ascii="Book Antiqua" w:hAnsi="Book Antiqua"/>
          <w:sz w:val="24"/>
          <w:szCs w:val="16"/>
        </w:rPr>
        <w:t>Dulles: Chapter 4 through 6</w:t>
      </w:r>
    </w:p>
    <w:p w:rsidR="00C112B0" w:rsidRDefault="00C112B0" w:rsidP="00A10BD9">
      <w:pPr>
        <w:pStyle w:val="ListParagraph"/>
        <w:numPr>
          <w:ilvl w:val="0"/>
          <w:numId w:val="10"/>
        </w:numPr>
        <w:rPr>
          <w:rFonts w:ascii="Book Antiqua" w:hAnsi="Book Antiqua"/>
          <w:sz w:val="24"/>
          <w:szCs w:val="16"/>
        </w:rPr>
      </w:pPr>
      <w:r>
        <w:rPr>
          <w:rFonts w:ascii="Book Antiqua" w:hAnsi="Book Antiqua"/>
          <w:sz w:val="24"/>
          <w:szCs w:val="16"/>
        </w:rPr>
        <w:t>Newman</w:t>
      </w:r>
      <w:r w:rsidR="00CB6507">
        <w:rPr>
          <w:rFonts w:ascii="Book Antiqua" w:hAnsi="Book Antiqua"/>
          <w:sz w:val="24"/>
          <w:szCs w:val="16"/>
        </w:rPr>
        <w:t xml:space="preserve">, </w:t>
      </w:r>
      <w:r w:rsidR="00CB6507" w:rsidRPr="00CB6507">
        <w:rPr>
          <w:rFonts w:ascii="Book Antiqua" w:hAnsi="Book Antiqua"/>
          <w:i/>
          <w:sz w:val="24"/>
          <w:szCs w:val="16"/>
        </w:rPr>
        <w:t>An Essay on the Development of Christian Doctrine</w:t>
      </w:r>
      <w:r>
        <w:rPr>
          <w:rFonts w:ascii="Book Antiqua" w:hAnsi="Book Antiqua"/>
          <w:sz w:val="24"/>
          <w:szCs w:val="16"/>
        </w:rPr>
        <w:t>: Chapters 5 through 6</w:t>
      </w:r>
    </w:p>
    <w:p w:rsidR="004314B4" w:rsidRPr="009652BC" w:rsidRDefault="004314B4" w:rsidP="00A10BD9">
      <w:pPr>
        <w:pStyle w:val="ListParagraph"/>
        <w:numPr>
          <w:ilvl w:val="0"/>
          <w:numId w:val="10"/>
        </w:numPr>
        <w:rPr>
          <w:rFonts w:ascii="Book Antiqua" w:hAnsi="Book Antiqua"/>
          <w:sz w:val="24"/>
          <w:szCs w:val="16"/>
        </w:rPr>
      </w:pPr>
      <w:r>
        <w:rPr>
          <w:rFonts w:ascii="Book Antiqua" w:hAnsi="Book Antiqua"/>
          <w:sz w:val="24"/>
          <w:szCs w:val="16"/>
        </w:rPr>
        <w:t>Blackburn, Jim. “Is It a Doctrine or a Discipline?” [handout on Moodle]</w:t>
      </w:r>
    </w:p>
    <w:p w:rsidR="009652BC" w:rsidRDefault="009652BC" w:rsidP="00A10BD9">
      <w:pPr>
        <w:contextualSpacing/>
        <w:rPr>
          <w:rFonts w:ascii="Book Antiqua" w:hAnsi="Book Antiqua"/>
          <w:sz w:val="24"/>
          <w:szCs w:val="16"/>
        </w:rPr>
      </w:pPr>
    </w:p>
    <w:p w:rsidR="00C112B0" w:rsidRPr="00C112B0" w:rsidRDefault="00C112B0" w:rsidP="00A10BD9">
      <w:pPr>
        <w:contextualSpacing/>
        <w:rPr>
          <w:rFonts w:ascii="Book Antiqua" w:hAnsi="Book Antiqua"/>
          <w:b/>
          <w:sz w:val="24"/>
          <w:szCs w:val="16"/>
          <w:u w:val="single"/>
        </w:rPr>
      </w:pPr>
      <w:r w:rsidRPr="00C112B0">
        <w:rPr>
          <w:rFonts w:ascii="Book Antiqua" w:hAnsi="Book Antiqua"/>
          <w:b/>
          <w:sz w:val="24"/>
          <w:szCs w:val="16"/>
          <w:u w:val="single"/>
        </w:rPr>
        <w:t>Week 4: (September 6</w:t>
      </w:r>
      <w:r w:rsidRPr="00C112B0">
        <w:rPr>
          <w:rFonts w:ascii="Book Antiqua" w:hAnsi="Book Antiqua"/>
          <w:b/>
          <w:sz w:val="24"/>
          <w:szCs w:val="16"/>
          <w:u w:val="single"/>
          <w:vertAlign w:val="superscript"/>
        </w:rPr>
        <w:t>th</w:t>
      </w:r>
      <w:r w:rsidRPr="00C112B0">
        <w:rPr>
          <w:rFonts w:ascii="Book Antiqua" w:hAnsi="Book Antiqua"/>
          <w:b/>
          <w:sz w:val="24"/>
          <w:szCs w:val="16"/>
          <w:u w:val="single"/>
        </w:rPr>
        <w:t>): Development of Doctrine 3</w:t>
      </w:r>
    </w:p>
    <w:p w:rsidR="00C112B0" w:rsidRPr="00C112B0" w:rsidRDefault="00C112B0" w:rsidP="00A10BD9">
      <w:pPr>
        <w:pStyle w:val="ListParagraph"/>
        <w:numPr>
          <w:ilvl w:val="0"/>
          <w:numId w:val="11"/>
        </w:numPr>
        <w:rPr>
          <w:rFonts w:ascii="Book Antiqua" w:hAnsi="Book Antiqua"/>
          <w:sz w:val="24"/>
          <w:szCs w:val="16"/>
        </w:rPr>
      </w:pPr>
      <w:r w:rsidRPr="00C112B0">
        <w:rPr>
          <w:rFonts w:ascii="Book Antiqua" w:hAnsi="Book Antiqua"/>
          <w:sz w:val="24"/>
          <w:szCs w:val="16"/>
        </w:rPr>
        <w:t>Chat Posting Due</w:t>
      </w:r>
    </w:p>
    <w:p w:rsidR="00C112B0" w:rsidRPr="00C112B0" w:rsidRDefault="00C112B0" w:rsidP="00A10BD9">
      <w:pPr>
        <w:pStyle w:val="ListParagraph"/>
        <w:numPr>
          <w:ilvl w:val="0"/>
          <w:numId w:val="11"/>
        </w:numPr>
        <w:rPr>
          <w:rFonts w:ascii="Book Antiqua" w:hAnsi="Book Antiqua"/>
          <w:sz w:val="24"/>
          <w:szCs w:val="16"/>
        </w:rPr>
      </w:pPr>
      <w:r w:rsidRPr="00C112B0">
        <w:rPr>
          <w:rFonts w:ascii="Book Antiqua" w:hAnsi="Book Antiqua"/>
          <w:sz w:val="24"/>
          <w:szCs w:val="16"/>
        </w:rPr>
        <w:lastRenderedPageBreak/>
        <w:t>Dulles: Chapters 7 through 10</w:t>
      </w:r>
    </w:p>
    <w:p w:rsidR="00C112B0" w:rsidRDefault="00C112B0" w:rsidP="00A10BD9">
      <w:pPr>
        <w:pStyle w:val="ListParagraph"/>
        <w:numPr>
          <w:ilvl w:val="0"/>
          <w:numId w:val="11"/>
        </w:numPr>
        <w:rPr>
          <w:rFonts w:ascii="Book Antiqua" w:hAnsi="Book Antiqua"/>
          <w:sz w:val="24"/>
          <w:szCs w:val="16"/>
        </w:rPr>
      </w:pPr>
      <w:r w:rsidRPr="00C112B0">
        <w:rPr>
          <w:rFonts w:ascii="Book Antiqua" w:hAnsi="Book Antiqua"/>
          <w:sz w:val="24"/>
          <w:szCs w:val="16"/>
        </w:rPr>
        <w:t>Newman</w:t>
      </w:r>
      <w:r w:rsidR="00CB6507">
        <w:rPr>
          <w:rFonts w:ascii="Book Antiqua" w:hAnsi="Book Antiqua"/>
          <w:sz w:val="24"/>
          <w:szCs w:val="16"/>
        </w:rPr>
        <w:t>,</w:t>
      </w:r>
      <w:r w:rsidR="00CB6507" w:rsidRPr="00CB6507">
        <w:rPr>
          <w:rFonts w:ascii="Book Antiqua" w:hAnsi="Book Antiqua"/>
          <w:i/>
          <w:sz w:val="24"/>
          <w:szCs w:val="16"/>
        </w:rPr>
        <w:t xml:space="preserve"> An Essay on the Development of Christian Doctrine</w:t>
      </w:r>
      <w:r w:rsidR="00CB6507">
        <w:rPr>
          <w:rFonts w:ascii="Book Antiqua" w:hAnsi="Book Antiqua"/>
          <w:sz w:val="24"/>
          <w:szCs w:val="16"/>
        </w:rPr>
        <w:t xml:space="preserve"> </w:t>
      </w:r>
      <w:r w:rsidRPr="00C112B0">
        <w:rPr>
          <w:rFonts w:ascii="Book Antiqua" w:hAnsi="Book Antiqua"/>
          <w:sz w:val="24"/>
          <w:szCs w:val="16"/>
        </w:rPr>
        <w:t>: Chapters 7 through Conclusion</w:t>
      </w:r>
    </w:p>
    <w:p w:rsidR="000A0C6E" w:rsidRPr="000A0C6E" w:rsidRDefault="000A0C6E" w:rsidP="000A0C6E">
      <w:pPr>
        <w:pStyle w:val="ListParagraph"/>
        <w:numPr>
          <w:ilvl w:val="0"/>
          <w:numId w:val="9"/>
        </w:numPr>
        <w:rPr>
          <w:rFonts w:ascii="Book Antiqua" w:hAnsi="Book Antiqua"/>
          <w:sz w:val="24"/>
          <w:szCs w:val="16"/>
        </w:rPr>
      </w:pPr>
      <w:r>
        <w:rPr>
          <w:rFonts w:ascii="Book Antiqua" w:hAnsi="Book Antiqua"/>
          <w:sz w:val="24"/>
          <w:szCs w:val="16"/>
        </w:rPr>
        <w:t xml:space="preserve">Squires, </w:t>
      </w:r>
      <w:r w:rsidRPr="00AB5378">
        <w:rPr>
          <w:rFonts w:ascii="Book Antiqua" w:hAnsi="Book Antiqua"/>
          <w:sz w:val="24"/>
          <w:szCs w:val="16"/>
        </w:rPr>
        <w:t>“When Will the Catholic Church Come into the 21</w:t>
      </w:r>
      <w:r w:rsidRPr="00AB5378">
        <w:rPr>
          <w:rFonts w:ascii="Book Antiqua" w:hAnsi="Book Antiqua"/>
          <w:sz w:val="24"/>
          <w:szCs w:val="16"/>
          <w:vertAlign w:val="superscript"/>
        </w:rPr>
        <w:t>st</w:t>
      </w:r>
      <w:r w:rsidRPr="00AB5378">
        <w:rPr>
          <w:rFonts w:ascii="Book Antiqua" w:hAnsi="Book Antiqua"/>
          <w:sz w:val="24"/>
          <w:szCs w:val="16"/>
        </w:rPr>
        <w:t xml:space="preserve"> Century?”</w:t>
      </w:r>
      <w:r>
        <w:rPr>
          <w:rFonts w:ascii="Book Antiqua" w:hAnsi="Book Antiqua"/>
          <w:sz w:val="24"/>
          <w:szCs w:val="16"/>
        </w:rPr>
        <w:t xml:space="preserve"> (handout on Moodle)</w:t>
      </w:r>
      <w:r w:rsidRPr="00AB5378">
        <w:rPr>
          <w:rFonts w:ascii="Book Antiqua" w:hAnsi="Book Antiqua"/>
          <w:sz w:val="24"/>
          <w:szCs w:val="16"/>
        </w:rPr>
        <w:t xml:space="preserve">  </w:t>
      </w:r>
    </w:p>
    <w:p w:rsidR="00A10BD9" w:rsidRDefault="00A10BD9" w:rsidP="00A10BD9">
      <w:pPr>
        <w:contextualSpacing/>
        <w:rPr>
          <w:rFonts w:ascii="Book Antiqua" w:hAnsi="Book Antiqua"/>
          <w:b/>
          <w:sz w:val="24"/>
          <w:szCs w:val="16"/>
          <w:u w:val="single"/>
        </w:rPr>
      </w:pPr>
    </w:p>
    <w:p w:rsidR="001B7E50" w:rsidRDefault="001B7E50" w:rsidP="00A10BD9">
      <w:pPr>
        <w:contextualSpacing/>
        <w:rPr>
          <w:rFonts w:ascii="Book Antiqua" w:hAnsi="Book Antiqua"/>
          <w:sz w:val="24"/>
          <w:szCs w:val="16"/>
        </w:rPr>
      </w:pPr>
      <w:r>
        <w:rPr>
          <w:rFonts w:ascii="Book Antiqua" w:hAnsi="Book Antiqua"/>
          <w:b/>
          <w:sz w:val="24"/>
          <w:szCs w:val="16"/>
          <w:u w:val="single"/>
        </w:rPr>
        <w:t>*MIDTERM*</w:t>
      </w:r>
    </w:p>
    <w:p w:rsidR="001B7E50" w:rsidRPr="009652BC" w:rsidRDefault="001B7E50" w:rsidP="00A10BD9">
      <w:pPr>
        <w:pStyle w:val="ListParagraph"/>
        <w:numPr>
          <w:ilvl w:val="0"/>
          <w:numId w:val="17"/>
        </w:numPr>
        <w:rPr>
          <w:rFonts w:ascii="Book Antiqua" w:hAnsi="Book Antiqua"/>
          <w:sz w:val="24"/>
          <w:szCs w:val="16"/>
        </w:rPr>
      </w:pPr>
      <w:r>
        <w:rPr>
          <w:rFonts w:ascii="Book Antiqua" w:hAnsi="Book Antiqua"/>
          <w:sz w:val="24"/>
          <w:szCs w:val="16"/>
        </w:rPr>
        <w:t>Monday, September 12</w:t>
      </w:r>
      <w:r w:rsidRPr="001B7E50">
        <w:rPr>
          <w:rFonts w:ascii="Book Antiqua" w:hAnsi="Book Antiqua"/>
          <w:sz w:val="24"/>
          <w:szCs w:val="16"/>
          <w:vertAlign w:val="superscript"/>
        </w:rPr>
        <w:t>th</w:t>
      </w:r>
      <w:r>
        <w:rPr>
          <w:rFonts w:ascii="Book Antiqua" w:hAnsi="Book Antiqua"/>
          <w:sz w:val="24"/>
          <w:szCs w:val="16"/>
        </w:rPr>
        <w:t xml:space="preserve"> from 12:01 AM to 11:59 PM</w:t>
      </w:r>
    </w:p>
    <w:p w:rsidR="00A10BD9" w:rsidRDefault="00A10BD9" w:rsidP="00A10BD9">
      <w:pPr>
        <w:contextualSpacing/>
        <w:rPr>
          <w:rFonts w:ascii="Book Antiqua" w:hAnsi="Book Antiqua"/>
          <w:b/>
          <w:sz w:val="24"/>
          <w:szCs w:val="16"/>
          <w:u w:val="single"/>
        </w:rPr>
      </w:pPr>
    </w:p>
    <w:p w:rsidR="00FD3CE9" w:rsidRDefault="00C112B0" w:rsidP="00A10BD9">
      <w:pPr>
        <w:contextualSpacing/>
        <w:rPr>
          <w:rFonts w:ascii="Book Antiqua" w:hAnsi="Book Antiqua"/>
          <w:b/>
          <w:sz w:val="24"/>
          <w:szCs w:val="16"/>
          <w:u w:val="single"/>
        </w:rPr>
      </w:pPr>
      <w:r w:rsidRPr="00C112B0">
        <w:rPr>
          <w:rFonts w:ascii="Book Antiqua" w:hAnsi="Book Antiqua"/>
          <w:b/>
          <w:sz w:val="24"/>
          <w:szCs w:val="16"/>
          <w:u w:val="single"/>
        </w:rPr>
        <w:t>Week 5: (September 13</w:t>
      </w:r>
      <w:r w:rsidRPr="00C112B0">
        <w:rPr>
          <w:rFonts w:ascii="Book Antiqua" w:hAnsi="Book Antiqua"/>
          <w:b/>
          <w:sz w:val="24"/>
          <w:szCs w:val="16"/>
          <w:u w:val="single"/>
          <w:vertAlign w:val="superscript"/>
        </w:rPr>
        <w:t>th</w:t>
      </w:r>
      <w:r w:rsidRPr="00C112B0">
        <w:rPr>
          <w:rFonts w:ascii="Book Antiqua" w:hAnsi="Book Antiqua"/>
          <w:b/>
          <w:sz w:val="24"/>
          <w:szCs w:val="16"/>
          <w:u w:val="single"/>
        </w:rPr>
        <w:t>): Mary 1</w:t>
      </w:r>
    </w:p>
    <w:p w:rsidR="00C112B0" w:rsidRDefault="00C112B0" w:rsidP="00A10BD9">
      <w:pPr>
        <w:pStyle w:val="ListParagraph"/>
        <w:numPr>
          <w:ilvl w:val="0"/>
          <w:numId w:val="12"/>
        </w:numPr>
        <w:rPr>
          <w:rFonts w:ascii="Book Antiqua" w:hAnsi="Book Antiqua"/>
          <w:sz w:val="24"/>
          <w:szCs w:val="16"/>
        </w:rPr>
      </w:pPr>
      <w:r w:rsidRPr="00C112B0">
        <w:rPr>
          <w:rFonts w:ascii="Book Antiqua" w:hAnsi="Book Antiqua"/>
          <w:sz w:val="24"/>
          <w:szCs w:val="16"/>
        </w:rPr>
        <w:t>Chat Posting Due</w:t>
      </w:r>
    </w:p>
    <w:p w:rsidR="001B7E50" w:rsidRPr="009652BC" w:rsidRDefault="00C112B0" w:rsidP="00A10BD9">
      <w:pPr>
        <w:pStyle w:val="ListParagraph"/>
        <w:numPr>
          <w:ilvl w:val="0"/>
          <w:numId w:val="12"/>
        </w:numPr>
        <w:rPr>
          <w:rFonts w:ascii="Book Antiqua" w:hAnsi="Book Antiqua"/>
          <w:sz w:val="24"/>
          <w:szCs w:val="16"/>
        </w:rPr>
      </w:pPr>
      <w:r>
        <w:rPr>
          <w:rFonts w:ascii="Book Antiqua" w:hAnsi="Book Antiqua"/>
          <w:sz w:val="24"/>
          <w:szCs w:val="16"/>
        </w:rPr>
        <w:t>Pelikan (Mar</w:t>
      </w:r>
      <w:r w:rsidR="001B7E50">
        <w:rPr>
          <w:rFonts w:ascii="Book Antiqua" w:hAnsi="Book Antiqua"/>
          <w:sz w:val="24"/>
          <w:szCs w:val="16"/>
        </w:rPr>
        <w:t>y): Introduction through chapter 8</w:t>
      </w:r>
    </w:p>
    <w:p w:rsidR="00A10BD9" w:rsidRDefault="00A10BD9" w:rsidP="00A10BD9">
      <w:pPr>
        <w:contextualSpacing/>
        <w:rPr>
          <w:rFonts w:ascii="Book Antiqua" w:hAnsi="Book Antiqua"/>
          <w:b/>
          <w:sz w:val="24"/>
          <w:szCs w:val="16"/>
          <w:u w:val="single"/>
        </w:rPr>
      </w:pPr>
    </w:p>
    <w:p w:rsidR="00C112B0" w:rsidRPr="001B7E50" w:rsidRDefault="001B7E50" w:rsidP="00A10BD9">
      <w:pPr>
        <w:contextualSpacing/>
        <w:rPr>
          <w:rFonts w:ascii="Book Antiqua" w:hAnsi="Book Antiqua"/>
          <w:b/>
          <w:sz w:val="24"/>
          <w:szCs w:val="16"/>
          <w:u w:val="single"/>
        </w:rPr>
      </w:pPr>
      <w:r w:rsidRPr="001B7E50">
        <w:rPr>
          <w:rFonts w:ascii="Book Antiqua" w:hAnsi="Book Antiqua"/>
          <w:b/>
          <w:sz w:val="24"/>
          <w:szCs w:val="16"/>
          <w:u w:val="single"/>
        </w:rPr>
        <w:t>Week 6: (September 20</w:t>
      </w:r>
      <w:r w:rsidRPr="001B7E50">
        <w:rPr>
          <w:rFonts w:ascii="Book Antiqua" w:hAnsi="Book Antiqua"/>
          <w:b/>
          <w:sz w:val="24"/>
          <w:szCs w:val="16"/>
          <w:u w:val="single"/>
          <w:vertAlign w:val="superscript"/>
        </w:rPr>
        <w:t>th</w:t>
      </w:r>
      <w:r w:rsidRPr="001B7E50">
        <w:rPr>
          <w:rFonts w:ascii="Book Antiqua" w:hAnsi="Book Antiqua"/>
          <w:b/>
          <w:sz w:val="24"/>
          <w:szCs w:val="16"/>
          <w:u w:val="single"/>
        </w:rPr>
        <w:t>): Mary 2</w:t>
      </w:r>
    </w:p>
    <w:p w:rsidR="001B7E50" w:rsidRDefault="001B7E50" w:rsidP="00A10BD9">
      <w:pPr>
        <w:pStyle w:val="ListParagraph"/>
        <w:numPr>
          <w:ilvl w:val="0"/>
          <w:numId w:val="13"/>
        </w:numPr>
        <w:rPr>
          <w:rFonts w:ascii="Book Antiqua" w:hAnsi="Book Antiqua"/>
          <w:sz w:val="24"/>
          <w:szCs w:val="16"/>
        </w:rPr>
      </w:pPr>
      <w:r>
        <w:rPr>
          <w:rFonts w:ascii="Book Antiqua" w:hAnsi="Book Antiqua"/>
          <w:sz w:val="24"/>
          <w:szCs w:val="16"/>
        </w:rPr>
        <w:t>Chat Posting Due</w:t>
      </w:r>
    </w:p>
    <w:p w:rsidR="001B7E50" w:rsidRDefault="001B7E50" w:rsidP="00A10BD9">
      <w:pPr>
        <w:pStyle w:val="ListParagraph"/>
        <w:numPr>
          <w:ilvl w:val="0"/>
          <w:numId w:val="13"/>
        </w:numPr>
        <w:rPr>
          <w:rFonts w:ascii="Book Antiqua" w:hAnsi="Book Antiqua"/>
          <w:sz w:val="24"/>
          <w:szCs w:val="16"/>
        </w:rPr>
      </w:pPr>
      <w:r>
        <w:rPr>
          <w:rFonts w:ascii="Book Antiqua" w:hAnsi="Book Antiqua"/>
          <w:sz w:val="24"/>
          <w:szCs w:val="16"/>
        </w:rPr>
        <w:t>Pelikan (Mary): Chapter 9 through 16</w:t>
      </w:r>
    </w:p>
    <w:p w:rsidR="00A10BD9" w:rsidRDefault="00A10BD9" w:rsidP="00A10BD9">
      <w:pPr>
        <w:contextualSpacing/>
        <w:rPr>
          <w:rFonts w:ascii="Book Antiqua" w:hAnsi="Book Antiqua"/>
          <w:b/>
          <w:sz w:val="24"/>
          <w:szCs w:val="16"/>
          <w:u w:val="single"/>
        </w:rPr>
      </w:pPr>
    </w:p>
    <w:p w:rsidR="001B7E50" w:rsidRDefault="001B7E50" w:rsidP="00A10BD9">
      <w:pPr>
        <w:contextualSpacing/>
        <w:rPr>
          <w:rFonts w:ascii="Book Antiqua" w:hAnsi="Book Antiqua"/>
          <w:b/>
          <w:sz w:val="24"/>
          <w:szCs w:val="16"/>
          <w:u w:val="single"/>
        </w:rPr>
      </w:pPr>
      <w:r w:rsidRPr="001B7E50">
        <w:rPr>
          <w:rFonts w:ascii="Book Antiqua" w:hAnsi="Book Antiqua"/>
          <w:b/>
          <w:sz w:val="24"/>
          <w:szCs w:val="16"/>
          <w:u w:val="single"/>
        </w:rPr>
        <w:t>Week 7: (September 27</w:t>
      </w:r>
      <w:r w:rsidRPr="001B7E50">
        <w:rPr>
          <w:rFonts w:ascii="Book Antiqua" w:hAnsi="Book Antiqua"/>
          <w:b/>
          <w:sz w:val="24"/>
          <w:szCs w:val="16"/>
          <w:u w:val="single"/>
          <w:vertAlign w:val="superscript"/>
        </w:rPr>
        <w:t>th</w:t>
      </w:r>
      <w:r w:rsidRPr="001B7E50">
        <w:rPr>
          <w:rFonts w:ascii="Book Antiqua" w:hAnsi="Book Antiqua"/>
          <w:b/>
          <w:sz w:val="24"/>
          <w:szCs w:val="16"/>
          <w:u w:val="single"/>
        </w:rPr>
        <w:t>): Jesus 1</w:t>
      </w:r>
    </w:p>
    <w:p w:rsidR="001B7E50" w:rsidRDefault="001B7E50" w:rsidP="00A10BD9">
      <w:pPr>
        <w:pStyle w:val="ListParagraph"/>
        <w:numPr>
          <w:ilvl w:val="0"/>
          <w:numId w:val="14"/>
        </w:numPr>
        <w:rPr>
          <w:rFonts w:ascii="Book Antiqua" w:hAnsi="Book Antiqua"/>
          <w:sz w:val="24"/>
          <w:szCs w:val="16"/>
        </w:rPr>
      </w:pPr>
      <w:r>
        <w:rPr>
          <w:rFonts w:ascii="Book Antiqua" w:hAnsi="Book Antiqua"/>
          <w:sz w:val="24"/>
          <w:szCs w:val="16"/>
        </w:rPr>
        <w:t>Chat Posting Due</w:t>
      </w:r>
    </w:p>
    <w:p w:rsidR="001B7E50" w:rsidRPr="009652BC" w:rsidRDefault="001B7E50" w:rsidP="009652BC">
      <w:pPr>
        <w:pStyle w:val="ListParagraph"/>
        <w:numPr>
          <w:ilvl w:val="0"/>
          <w:numId w:val="14"/>
        </w:numPr>
        <w:rPr>
          <w:rFonts w:ascii="Book Antiqua" w:hAnsi="Book Antiqua"/>
          <w:sz w:val="24"/>
          <w:szCs w:val="16"/>
        </w:rPr>
      </w:pPr>
      <w:r>
        <w:rPr>
          <w:rFonts w:ascii="Book Antiqua" w:hAnsi="Book Antiqua"/>
          <w:sz w:val="24"/>
          <w:szCs w:val="16"/>
        </w:rPr>
        <w:t>Pelikan (Jesus): Introduction through chapter 11</w:t>
      </w:r>
    </w:p>
    <w:p w:rsidR="00A10BD9" w:rsidRDefault="00A10BD9" w:rsidP="00A10BD9">
      <w:pPr>
        <w:contextualSpacing/>
        <w:rPr>
          <w:rFonts w:ascii="Book Antiqua" w:hAnsi="Book Antiqua"/>
          <w:b/>
          <w:sz w:val="24"/>
          <w:szCs w:val="16"/>
          <w:u w:val="single"/>
        </w:rPr>
      </w:pPr>
    </w:p>
    <w:p w:rsidR="00FD3CE9" w:rsidRDefault="001B7E50" w:rsidP="00A10BD9">
      <w:pPr>
        <w:contextualSpacing/>
        <w:rPr>
          <w:rFonts w:ascii="Book Antiqua" w:hAnsi="Book Antiqua"/>
          <w:b/>
          <w:sz w:val="24"/>
          <w:szCs w:val="16"/>
          <w:u w:val="single"/>
        </w:rPr>
      </w:pPr>
      <w:r w:rsidRPr="001B7E50">
        <w:rPr>
          <w:rFonts w:ascii="Book Antiqua" w:hAnsi="Book Antiqua"/>
          <w:b/>
          <w:sz w:val="24"/>
          <w:szCs w:val="16"/>
          <w:u w:val="single"/>
        </w:rPr>
        <w:t>Week 8: (October 4</w:t>
      </w:r>
      <w:r w:rsidRPr="001B7E50">
        <w:rPr>
          <w:rFonts w:ascii="Book Antiqua" w:hAnsi="Book Antiqua"/>
          <w:b/>
          <w:sz w:val="24"/>
          <w:szCs w:val="16"/>
          <w:u w:val="single"/>
          <w:vertAlign w:val="superscript"/>
        </w:rPr>
        <w:t>th</w:t>
      </w:r>
      <w:r w:rsidRPr="001B7E50">
        <w:rPr>
          <w:rFonts w:ascii="Book Antiqua" w:hAnsi="Book Antiqua"/>
          <w:b/>
          <w:sz w:val="24"/>
          <w:szCs w:val="16"/>
          <w:u w:val="single"/>
        </w:rPr>
        <w:t>): Jesus 2</w:t>
      </w:r>
    </w:p>
    <w:p w:rsidR="001B7E50" w:rsidRPr="001B7E50" w:rsidRDefault="001B7E50" w:rsidP="00A10BD9">
      <w:pPr>
        <w:pStyle w:val="ListParagraph"/>
        <w:numPr>
          <w:ilvl w:val="0"/>
          <w:numId w:val="15"/>
        </w:numPr>
        <w:rPr>
          <w:rFonts w:ascii="Book Antiqua" w:hAnsi="Book Antiqua"/>
          <w:sz w:val="24"/>
          <w:szCs w:val="16"/>
        </w:rPr>
      </w:pPr>
      <w:r w:rsidRPr="001B7E50">
        <w:rPr>
          <w:rFonts w:ascii="Book Antiqua" w:hAnsi="Book Antiqua"/>
          <w:sz w:val="24"/>
          <w:szCs w:val="16"/>
        </w:rPr>
        <w:t>Chat Posting Due</w:t>
      </w:r>
    </w:p>
    <w:p w:rsidR="001B7E50" w:rsidRPr="001920CC" w:rsidRDefault="001B7E50" w:rsidP="00A10BD9">
      <w:pPr>
        <w:pStyle w:val="ListParagraph"/>
        <w:numPr>
          <w:ilvl w:val="0"/>
          <w:numId w:val="15"/>
        </w:numPr>
        <w:rPr>
          <w:rFonts w:ascii="Book Antiqua" w:hAnsi="Book Antiqua"/>
          <w:b/>
          <w:sz w:val="24"/>
          <w:szCs w:val="16"/>
        </w:rPr>
      </w:pPr>
      <w:r w:rsidRPr="001920CC">
        <w:rPr>
          <w:rFonts w:ascii="Book Antiqua" w:hAnsi="Book Antiqua"/>
          <w:b/>
          <w:sz w:val="24"/>
          <w:szCs w:val="16"/>
        </w:rPr>
        <w:t>*PAPER DUE BY 6:00</w:t>
      </w:r>
      <w:r w:rsidR="001920CC">
        <w:rPr>
          <w:rFonts w:ascii="Book Antiqua" w:hAnsi="Book Antiqua"/>
          <w:b/>
          <w:sz w:val="24"/>
          <w:szCs w:val="16"/>
        </w:rPr>
        <w:t xml:space="preserve"> PM</w:t>
      </w:r>
      <w:r w:rsidRPr="001920CC">
        <w:rPr>
          <w:rFonts w:ascii="Book Antiqua" w:hAnsi="Book Antiqua"/>
          <w:b/>
          <w:sz w:val="24"/>
          <w:szCs w:val="16"/>
        </w:rPr>
        <w:t xml:space="preserve"> TUESDAY, OCTOBER 4</w:t>
      </w:r>
      <w:r w:rsidRPr="001920CC">
        <w:rPr>
          <w:rFonts w:ascii="Book Antiqua" w:hAnsi="Book Antiqua"/>
          <w:b/>
          <w:sz w:val="24"/>
          <w:szCs w:val="16"/>
          <w:vertAlign w:val="superscript"/>
        </w:rPr>
        <w:t>TH</w:t>
      </w:r>
      <w:r w:rsidRPr="001920CC">
        <w:rPr>
          <w:rFonts w:ascii="Book Antiqua" w:hAnsi="Book Antiqua"/>
          <w:b/>
          <w:sz w:val="24"/>
          <w:szCs w:val="16"/>
        </w:rPr>
        <w:t>*</w:t>
      </w:r>
    </w:p>
    <w:p w:rsidR="00A10BD9" w:rsidRPr="007A153F" w:rsidRDefault="001B7E50" w:rsidP="00A10BD9">
      <w:pPr>
        <w:pStyle w:val="ListParagraph"/>
        <w:numPr>
          <w:ilvl w:val="0"/>
          <w:numId w:val="15"/>
        </w:numPr>
        <w:rPr>
          <w:rFonts w:ascii="Book Antiqua" w:hAnsi="Book Antiqua"/>
          <w:b/>
          <w:sz w:val="24"/>
          <w:szCs w:val="16"/>
          <w:u w:val="single"/>
        </w:rPr>
      </w:pPr>
      <w:r w:rsidRPr="007A153F">
        <w:rPr>
          <w:rFonts w:ascii="Book Antiqua" w:hAnsi="Book Antiqua"/>
          <w:sz w:val="24"/>
          <w:szCs w:val="16"/>
        </w:rPr>
        <w:t>Pelikan (Jesus): Chapters 12 though 18</w:t>
      </w:r>
    </w:p>
    <w:p w:rsidR="0028057B" w:rsidRDefault="0028057B" w:rsidP="00A10BD9">
      <w:pPr>
        <w:contextualSpacing/>
        <w:rPr>
          <w:rFonts w:ascii="Book Antiqua" w:hAnsi="Book Antiqua"/>
          <w:b/>
          <w:sz w:val="24"/>
          <w:szCs w:val="16"/>
          <w:u w:val="single"/>
        </w:rPr>
      </w:pPr>
    </w:p>
    <w:p w:rsidR="001B7E50" w:rsidRDefault="001B7E50" w:rsidP="00A10BD9">
      <w:pPr>
        <w:contextualSpacing/>
        <w:rPr>
          <w:rFonts w:ascii="Book Antiqua" w:hAnsi="Book Antiqua"/>
          <w:b/>
          <w:sz w:val="24"/>
          <w:szCs w:val="16"/>
          <w:u w:val="single"/>
        </w:rPr>
      </w:pPr>
      <w:r w:rsidRPr="001B7E50">
        <w:rPr>
          <w:rFonts w:ascii="Book Antiqua" w:hAnsi="Book Antiqua"/>
          <w:b/>
          <w:sz w:val="24"/>
          <w:szCs w:val="16"/>
          <w:u w:val="single"/>
        </w:rPr>
        <w:t>*FINAL EXAM*</w:t>
      </w:r>
    </w:p>
    <w:p w:rsidR="002C2947" w:rsidRPr="00DC0EA0" w:rsidRDefault="001B7E50" w:rsidP="00A10BD9">
      <w:pPr>
        <w:pStyle w:val="ListParagraph"/>
        <w:numPr>
          <w:ilvl w:val="0"/>
          <w:numId w:val="16"/>
        </w:numPr>
        <w:rPr>
          <w:rFonts w:ascii="Book Antiqua" w:hAnsi="Book Antiqua"/>
          <w:sz w:val="24"/>
          <w:szCs w:val="16"/>
        </w:rPr>
      </w:pPr>
      <w:r>
        <w:rPr>
          <w:rFonts w:ascii="Book Antiqua" w:hAnsi="Book Antiqua"/>
          <w:sz w:val="24"/>
          <w:szCs w:val="16"/>
        </w:rPr>
        <w:t>Thursday, October 6</w:t>
      </w:r>
      <w:r w:rsidRPr="001B7E50">
        <w:rPr>
          <w:rFonts w:ascii="Book Antiqua" w:hAnsi="Book Antiqua"/>
          <w:sz w:val="24"/>
          <w:szCs w:val="16"/>
          <w:vertAlign w:val="superscript"/>
        </w:rPr>
        <w:t>th</w:t>
      </w:r>
      <w:r>
        <w:rPr>
          <w:rFonts w:ascii="Book Antiqua" w:hAnsi="Book Antiqua"/>
          <w:sz w:val="24"/>
          <w:szCs w:val="16"/>
        </w:rPr>
        <w:t xml:space="preserve"> from 12:01</w:t>
      </w:r>
      <w:r w:rsidRPr="001B7E50">
        <w:rPr>
          <w:rFonts w:ascii="Book Antiqua" w:hAnsi="Book Antiqua"/>
          <w:sz w:val="24"/>
          <w:szCs w:val="16"/>
        </w:rPr>
        <w:t xml:space="preserve"> AM to 11:59 PM.</w:t>
      </w:r>
    </w:p>
    <w:sectPr w:rsidR="002C2947" w:rsidRPr="00DC0EA0" w:rsidSect="004F215E">
      <w:footerReference w:type="default" r:id="rId9"/>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1E8A" w:rsidRDefault="00641E8A" w:rsidP="004F215E">
      <w:pPr>
        <w:spacing w:after="0"/>
      </w:pPr>
      <w:r>
        <w:separator/>
      </w:r>
    </w:p>
  </w:endnote>
  <w:endnote w:type="continuationSeparator" w:id="0">
    <w:p w:rsidR="00641E8A" w:rsidRDefault="00641E8A" w:rsidP="004F215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0679098"/>
      <w:docPartObj>
        <w:docPartGallery w:val="Page Numbers (Bottom of Page)"/>
        <w:docPartUnique/>
      </w:docPartObj>
    </w:sdtPr>
    <w:sdtEndPr>
      <w:rPr>
        <w:noProof/>
      </w:rPr>
    </w:sdtEndPr>
    <w:sdtContent>
      <w:p w:rsidR="004F215E" w:rsidRDefault="004F215E">
        <w:pPr>
          <w:pStyle w:val="Footer"/>
          <w:jc w:val="center"/>
        </w:pPr>
        <w:r>
          <w:fldChar w:fldCharType="begin"/>
        </w:r>
        <w:r>
          <w:instrText xml:space="preserve"> PAGE   \* MERGEFORMAT </w:instrText>
        </w:r>
        <w:r>
          <w:fldChar w:fldCharType="separate"/>
        </w:r>
        <w:r w:rsidR="0068511F">
          <w:rPr>
            <w:noProof/>
          </w:rPr>
          <w:t>1</w:t>
        </w:r>
        <w:r>
          <w:rPr>
            <w:noProof/>
          </w:rPr>
          <w:fldChar w:fldCharType="end"/>
        </w:r>
      </w:p>
    </w:sdtContent>
  </w:sdt>
  <w:p w:rsidR="004F215E" w:rsidRDefault="004F215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1E8A" w:rsidRDefault="00641E8A" w:rsidP="004F215E">
      <w:pPr>
        <w:spacing w:after="0"/>
      </w:pPr>
      <w:r>
        <w:separator/>
      </w:r>
    </w:p>
  </w:footnote>
  <w:footnote w:type="continuationSeparator" w:id="0">
    <w:p w:rsidR="00641E8A" w:rsidRDefault="00641E8A" w:rsidP="004F215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3E0243"/>
    <w:multiLevelType w:val="hybridMultilevel"/>
    <w:tmpl w:val="8F9A8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C36F7A"/>
    <w:multiLevelType w:val="hybridMultilevel"/>
    <w:tmpl w:val="07DE3660"/>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9DB270D"/>
    <w:multiLevelType w:val="hybridMultilevel"/>
    <w:tmpl w:val="CB04D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6C6645"/>
    <w:multiLevelType w:val="hybridMultilevel"/>
    <w:tmpl w:val="A41EC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1158FF"/>
    <w:multiLevelType w:val="hybridMultilevel"/>
    <w:tmpl w:val="1AA6C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793ED1"/>
    <w:multiLevelType w:val="hybridMultilevel"/>
    <w:tmpl w:val="34BC8FE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2AB762C0"/>
    <w:multiLevelType w:val="hybridMultilevel"/>
    <w:tmpl w:val="3DD0C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643934"/>
    <w:multiLevelType w:val="hybridMultilevel"/>
    <w:tmpl w:val="9B5EF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95178A"/>
    <w:multiLevelType w:val="hybridMultilevel"/>
    <w:tmpl w:val="29609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E3257D4"/>
    <w:multiLevelType w:val="hybridMultilevel"/>
    <w:tmpl w:val="695A0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FEF6769"/>
    <w:multiLevelType w:val="hybridMultilevel"/>
    <w:tmpl w:val="FD543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E717B1"/>
    <w:multiLevelType w:val="hybridMultilevel"/>
    <w:tmpl w:val="41C69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A625444"/>
    <w:multiLevelType w:val="hybridMultilevel"/>
    <w:tmpl w:val="175ED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7912496"/>
    <w:multiLevelType w:val="hybridMultilevel"/>
    <w:tmpl w:val="7AE2A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3D52109"/>
    <w:multiLevelType w:val="hybridMultilevel"/>
    <w:tmpl w:val="DC7041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6556539D"/>
    <w:multiLevelType w:val="hybridMultilevel"/>
    <w:tmpl w:val="D4127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61A26FD"/>
    <w:multiLevelType w:val="hybridMultilevel"/>
    <w:tmpl w:val="D00C1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FFA7C6D"/>
    <w:multiLevelType w:val="hybridMultilevel"/>
    <w:tmpl w:val="9FAE45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4"/>
  </w:num>
  <w:num w:numId="3">
    <w:abstractNumId w:val="1"/>
  </w:num>
  <w:num w:numId="4">
    <w:abstractNumId w:val="4"/>
  </w:num>
  <w:num w:numId="5">
    <w:abstractNumId w:val="5"/>
  </w:num>
  <w:num w:numId="6">
    <w:abstractNumId w:val="17"/>
  </w:num>
  <w:num w:numId="7">
    <w:abstractNumId w:val="3"/>
  </w:num>
  <w:num w:numId="8">
    <w:abstractNumId w:val="0"/>
  </w:num>
  <w:num w:numId="9">
    <w:abstractNumId w:val="8"/>
  </w:num>
  <w:num w:numId="10">
    <w:abstractNumId w:val="13"/>
  </w:num>
  <w:num w:numId="11">
    <w:abstractNumId w:val="15"/>
  </w:num>
  <w:num w:numId="12">
    <w:abstractNumId w:val="10"/>
  </w:num>
  <w:num w:numId="13">
    <w:abstractNumId w:val="2"/>
  </w:num>
  <w:num w:numId="14">
    <w:abstractNumId w:val="16"/>
  </w:num>
  <w:num w:numId="15">
    <w:abstractNumId w:val="9"/>
  </w:num>
  <w:num w:numId="16">
    <w:abstractNumId w:val="11"/>
  </w:num>
  <w:num w:numId="17">
    <w:abstractNumId w:val="7"/>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3E89"/>
    <w:rsid w:val="000A0C6E"/>
    <w:rsid w:val="000B43B7"/>
    <w:rsid w:val="000E77B2"/>
    <w:rsid w:val="001377B9"/>
    <w:rsid w:val="00183E89"/>
    <w:rsid w:val="001920CC"/>
    <w:rsid w:val="001B7E50"/>
    <w:rsid w:val="001E4C3B"/>
    <w:rsid w:val="00264B6C"/>
    <w:rsid w:val="0028057B"/>
    <w:rsid w:val="002C2947"/>
    <w:rsid w:val="003A2AE6"/>
    <w:rsid w:val="003E62A2"/>
    <w:rsid w:val="004314B4"/>
    <w:rsid w:val="004974A8"/>
    <w:rsid w:val="004A1E99"/>
    <w:rsid w:val="004F215E"/>
    <w:rsid w:val="00575EF0"/>
    <w:rsid w:val="00631594"/>
    <w:rsid w:val="0063577F"/>
    <w:rsid w:val="00641E8A"/>
    <w:rsid w:val="0068511F"/>
    <w:rsid w:val="007416F3"/>
    <w:rsid w:val="007A153F"/>
    <w:rsid w:val="007A16A3"/>
    <w:rsid w:val="007E0D6F"/>
    <w:rsid w:val="007F24A0"/>
    <w:rsid w:val="00890508"/>
    <w:rsid w:val="0092265C"/>
    <w:rsid w:val="009652BC"/>
    <w:rsid w:val="0098139F"/>
    <w:rsid w:val="00996BDE"/>
    <w:rsid w:val="00A10BD9"/>
    <w:rsid w:val="00A43502"/>
    <w:rsid w:val="00AB5378"/>
    <w:rsid w:val="00AF1435"/>
    <w:rsid w:val="00BA50D9"/>
    <w:rsid w:val="00C01AD7"/>
    <w:rsid w:val="00C06AE2"/>
    <w:rsid w:val="00C112B0"/>
    <w:rsid w:val="00C135EC"/>
    <w:rsid w:val="00C16BC5"/>
    <w:rsid w:val="00C55B74"/>
    <w:rsid w:val="00C67EE1"/>
    <w:rsid w:val="00CB6507"/>
    <w:rsid w:val="00CC28F2"/>
    <w:rsid w:val="00DC0EA0"/>
    <w:rsid w:val="00E92F60"/>
    <w:rsid w:val="00FD3C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15E"/>
    <w:pPr>
      <w:tabs>
        <w:tab w:val="center" w:pos="4680"/>
        <w:tab w:val="right" w:pos="9360"/>
      </w:tabs>
      <w:spacing w:after="0"/>
    </w:pPr>
  </w:style>
  <w:style w:type="character" w:customStyle="1" w:styleId="HeaderChar">
    <w:name w:val="Header Char"/>
    <w:basedOn w:val="DefaultParagraphFont"/>
    <w:link w:val="Header"/>
    <w:uiPriority w:val="99"/>
    <w:rsid w:val="004F215E"/>
  </w:style>
  <w:style w:type="paragraph" w:styleId="Footer">
    <w:name w:val="footer"/>
    <w:basedOn w:val="Normal"/>
    <w:link w:val="FooterChar"/>
    <w:uiPriority w:val="99"/>
    <w:unhideWhenUsed/>
    <w:rsid w:val="004F215E"/>
    <w:pPr>
      <w:tabs>
        <w:tab w:val="center" w:pos="4680"/>
        <w:tab w:val="right" w:pos="9360"/>
      </w:tabs>
      <w:spacing w:after="0"/>
    </w:pPr>
  </w:style>
  <w:style w:type="character" w:customStyle="1" w:styleId="FooterChar">
    <w:name w:val="Footer Char"/>
    <w:basedOn w:val="DefaultParagraphFont"/>
    <w:link w:val="Footer"/>
    <w:uiPriority w:val="99"/>
    <w:rsid w:val="004F215E"/>
  </w:style>
  <w:style w:type="paragraph" w:styleId="BalloonText">
    <w:name w:val="Balloon Text"/>
    <w:basedOn w:val="Normal"/>
    <w:link w:val="BalloonTextChar"/>
    <w:uiPriority w:val="99"/>
    <w:semiHidden/>
    <w:unhideWhenUsed/>
    <w:rsid w:val="004F215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15E"/>
    <w:rPr>
      <w:rFonts w:ascii="Tahoma" w:hAnsi="Tahoma" w:cs="Tahoma"/>
      <w:sz w:val="16"/>
      <w:szCs w:val="16"/>
    </w:rPr>
  </w:style>
  <w:style w:type="paragraph" w:styleId="ListParagraph">
    <w:name w:val="List Paragraph"/>
    <w:basedOn w:val="Normal"/>
    <w:uiPriority w:val="34"/>
    <w:qFormat/>
    <w:rsid w:val="007A16A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15E"/>
    <w:pPr>
      <w:tabs>
        <w:tab w:val="center" w:pos="4680"/>
        <w:tab w:val="right" w:pos="9360"/>
      </w:tabs>
      <w:spacing w:after="0"/>
    </w:pPr>
  </w:style>
  <w:style w:type="character" w:customStyle="1" w:styleId="HeaderChar">
    <w:name w:val="Header Char"/>
    <w:basedOn w:val="DefaultParagraphFont"/>
    <w:link w:val="Header"/>
    <w:uiPriority w:val="99"/>
    <w:rsid w:val="004F215E"/>
  </w:style>
  <w:style w:type="paragraph" w:styleId="Footer">
    <w:name w:val="footer"/>
    <w:basedOn w:val="Normal"/>
    <w:link w:val="FooterChar"/>
    <w:uiPriority w:val="99"/>
    <w:unhideWhenUsed/>
    <w:rsid w:val="004F215E"/>
    <w:pPr>
      <w:tabs>
        <w:tab w:val="center" w:pos="4680"/>
        <w:tab w:val="right" w:pos="9360"/>
      </w:tabs>
      <w:spacing w:after="0"/>
    </w:pPr>
  </w:style>
  <w:style w:type="character" w:customStyle="1" w:styleId="FooterChar">
    <w:name w:val="Footer Char"/>
    <w:basedOn w:val="DefaultParagraphFont"/>
    <w:link w:val="Footer"/>
    <w:uiPriority w:val="99"/>
    <w:rsid w:val="004F215E"/>
  </w:style>
  <w:style w:type="paragraph" w:styleId="BalloonText">
    <w:name w:val="Balloon Text"/>
    <w:basedOn w:val="Normal"/>
    <w:link w:val="BalloonTextChar"/>
    <w:uiPriority w:val="99"/>
    <w:semiHidden/>
    <w:unhideWhenUsed/>
    <w:rsid w:val="004F215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15E"/>
    <w:rPr>
      <w:rFonts w:ascii="Tahoma" w:hAnsi="Tahoma" w:cs="Tahoma"/>
      <w:sz w:val="16"/>
      <w:szCs w:val="16"/>
    </w:rPr>
  </w:style>
  <w:style w:type="paragraph" w:styleId="ListParagraph">
    <w:name w:val="List Paragraph"/>
    <w:basedOn w:val="Normal"/>
    <w:uiPriority w:val="34"/>
    <w:qFormat/>
    <w:rsid w:val="007A16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160</TotalTime>
  <Pages>6</Pages>
  <Words>1693</Words>
  <Characters>9655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Squires</dc:creator>
  <cp:keywords/>
  <dc:description/>
  <cp:lastModifiedBy>Stuart Squires</cp:lastModifiedBy>
  <cp:revision>23</cp:revision>
  <dcterms:created xsi:type="dcterms:W3CDTF">2016-07-12T19:13:00Z</dcterms:created>
  <dcterms:modified xsi:type="dcterms:W3CDTF">2016-09-24T08:20:00Z</dcterms:modified>
</cp:coreProperties>
</file>